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2A6659" w14:textId="77777777" w:rsidR="00997352" w:rsidRPr="001A5799" w:rsidRDefault="00997352" w:rsidP="37FB3109">
      <w:pPr>
        <w:spacing w:before="1200"/>
        <w:rPr>
          <w:rFonts w:asciiTheme="minorHAnsi" w:hAnsiTheme="minorHAnsi"/>
          <w:color w:val="000000" w:themeColor="text1"/>
        </w:rPr>
      </w:pPr>
    </w:p>
    <w:p w14:paraId="7E182C86" w14:textId="77777777" w:rsidR="0058441B" w:rsidRPr="001A5799" w:rsidRDefault="0058441B" w:rsidP="37FB3109">
      <w:pPr>
        <w:spacing w:before="1200"/>
        <w:rPr>
          <w:rFonts w:asciiTheme="minorHAnsi" w:hAnsiTheme="minorHAnsi"/>
          <w:color w:val="000000" w:themeColor="text1"/>
          <w:lang w:val="lt-LT"/>
        </w:rPr>
      </w:pPr>
    </w:p>
    <w:p w14:paraId="2646B13E" w14:textId="62F62E63" w:rsidR="00997352" w:rsidRPr="001A5799" w:rsidRDefault="053BC17A" w:rsidP="531F5FA1">
      <w:pPr>
        <w:spacing w:after="240"/>
        <w:jc w:val="center"/>
        <w:rPr>
          <w:b/>
          <w:bCs/>
          <w:color w:val="000000" w:themeColor="text1"/>
          <w:sz w:val="44"/>
          <w:szCs w:val="44"/>
          <w:lang w:val="lt-LT"/>
        </w:rPr>
      </w:pPr>
      <w:r w:rsidRPr="531F5FA1">
        <w:rPr>
          <w:b/>
          <w:bCs/>
          <w:color w:val="000000" w:themeColor="text1"/>
          <w:sz w:val="44"/>
          <w:szCs w:val="44"/>
          <w:lang w:val="lt-LT"/>
        </w:rPr>
        <w:t>Studijų tvarkaraščių planavimo, valdymo ir publikavimo informacinė sistema</w:t>
      </w:r>
    </w:p>
    <w:p w14:paraId="62324329" w14:textId="72533CD5" w:rsidR="00997352" w:rsidRPr="001A5799" w:rsidRDefault="053BC17A" w:rsidP="531F5FA1">
      <w:pPr>
        <w:spacing w:after="200" w:line="259" w:lineRule="auto"/>
        <w:jc w:val="center"/>
        <w:rPr>
          <w:color w:val="000000" w:themeColor="text1"/>
          <w:sz w:val="32"/>
          <w:szCs w:val="32"/>
          <w:lang w:val="lt-LT"/>
        </w:rPr>
      </w:pPr>
      <w:r w:rsidRPr="531F5FA1">
        <w:rPr>
          <w:color w:val="000000" w:themeColor="text1"/>
          <w:sz w:val="32"/>
          <w:szCs w:val="32"/>
          <w:lang w:val="lt-LT"/>
        </w:rPr>
        <w:t>Techninė</w:t>
      </w:r>
      <w:r w:rsidR="2FBEC252" w:rsidRPr="531F5FA1">
        <w:rPr>
          <w:color w:val="000000" w:themeColor="text1"/>
          <w:sz w:val="32"/>
          <w:szCs w:val="32"/>
          <w:lang w:val="lt-LT"/>
        </w:rPr>
        <w:t xml:space="preserve"> specifikacija</w:t>
      </w:r>
    </w:p>
    <w:p w14:paraId="0A37501D" w14:textId="77777777" w:rsidR="00997352" w:rsidRPr="001A5799" w:rsidRDefault="00F92ADF" w:rsidP="37FB3109">
      <w:pPr>
        <w:rPr>
          <w:rFonts w:asciiTheme="minorHAnsi" w:hAnsiTheme="minorHAnsi"/>
          <w:color w:val="000000" w:themeColor="text1"/>
          <w:lang w:val="lt-LT"/>
        </w:rPr>
      </w:pPr>
      <w:r w:rsidRPr="001A5799">
        <w:rPr>
          <w:rFonts w:asciiTheme="minorHAnsi" w:hAnsiTheme="minorHAnsi"/>
          <w:color w:val="000000" w:themeColor="text1"/>
          <w:lang w:val="lt-LT"/>
        </w:rPr>
        <w:br w:type="page"/>
      </w:r>
    </w:p>
    <w:p w14:paraId="4BF85215" w14:textId="77777777" w:rsidR="00997352" w:rsidRPr="001A5799" w:rsidRDefault="00F92ADF" w:rsidP="531F5FA1">
      <w:pPr>
        <w:pBdr>
          <w:bottom w:val="single" w:sz="6" w:space="4" w:color="2E4A7A"/>
        </w:pBdr>
        <w:spacing w:after="200"/>
        <w:rPr>
          <w:color w:val="000000" w:themeColor="text1"/>
          <w:lang w:val="lt-LT"/>
        </w:rPr>
      </w:pPr>
      <w:r w:rsidRPr="531F5FA1">
        <w:rPr>
          <w:b/>
          <w:bCs/>
          <w:color w:val="000000" w:themeColor="text1"/>
          <w:sz w:val="28"/>
          <w:szCs w:val="28"/>
          <w:lang w:val="lt-LT"/>
        </w:rPr>
        <w:lastRenderedPageBreak/>
        <w:t>TURINYS</w:t>
      </w:r>
    </w:p>
    <w:p w14:paraId="2CBBC01C" w14:textId="34991928" w:rsidR="004C5AC0" w:rsidRPr="001A5799" w:rsidRDefault="004C5AC0" w:rsidP="37FB3109">
      <w:pPr>
        <w:rPr>
          <w:rFonts w:asciiTheme="minorHAnsi" w:hAnsiTheme="minorHAnsi"/>
          <w:color w:val="000000" w:themeColor="text1"/>
          <w:lang w:val="lt-LT"/>
        </w:rPr>
      </w:pPr>
    </w:p>
    <w:p w14:paraId="1F445154" w14:textId="2F7C84D9" w:rsidR="003F383F" w:rsidRPr="001A5799" w:rsidRDefault="003F383F" w:rsidP="37FB3109">
      <w:pPr>
        <w:rPr>
          <w:rFonts w:asciiTheme="minorHAnsi" w:hAnsiTheme="minorHAnsi"/>
          <w:color w:val="000000" w:themeColor="text1"/>
          <w:lang w:val="lt-LT"/>
        </w:rPr>
      </w:pPr>
    </w:p>
    <w:sdt>
      <w:sdtPr>
        <w:rPr>
          <w:rFonts w:ascii="Arial" w:eastAsia="Arial" w:hAnsi="Arial" w:cs="Arial"/>
          <w:b w:val="0"/>
          <w:bCs w:val="0"/>
          <w:color w:val="000000" w:themeColor="text1"/>
          <w:sz w:val="22"/>
          <w:szCs w:val="22"/>
        </w:rPr>
        <w:id w:val="-1884627566"/>
        <w:docPartObj>
          <w:docPartGallery w:val="Table of Contents"/>
          <w:docPartUnique/>
        </w:docPartObj>
      </w:sdtPr>
      <w:sdtEndPr>
        <w:rPr>
          <w:noProof/>
        </w:rPr>
      </w:sdtEndPr>
      <w:sdtContent>
        <w:p w14:paraId="1AF0BCD7" w14:textId="76423FE1" w:rsidR="003F383F" w:rsidRPr="001A5799" w:rsidRDefault="003F383F">
          <w:pPr>
            <w:pStyle w:val="TOCHeading"/>
            <w:rPr>
              <w:color w:val="000000" w:themeColor="text1"/>
            </w:rPr>
          </w:pPr>
        </w:p>
        <w:p w14:paraId="0253FA2C" w14:textId="2DB1496D" w:rsidR="00DD0AFC" w:rsidRDefault="003F383F" w:rsidP="531F5FA1">
          <w:pPr>
            <w:pStyle w:val="TOC1"/>
            <w:tabs>
              <w:tab w:val="right" w:leader="dot" w:pos="9015"/>
            </w:tabs>
            <w:rPr>
              <w:rFonts w:eastAsiaTheme="minorEastAsia" w:cstheme="minorBidi"/>
              <w:b w:val="0"/>
              <w:bCs w:val="0"/>
              <w:i w:val="0"/>
              <w:iCs w:val="0"/>
              <w:noProof/>
            </w:rPr>
          </w:pPr>
          <w:r w:rsidRPr="001A5799">
            <w:fldChar w:fldCharType="begin"/>
          </w:r>
          <w:r>
            <w:instrText>TOC \o "1-3" \z \u \h</w:instrText>
          </w:r>
          <w:r w:rsidRPr="001A5799">
            <w:fldChar w:fldCharType="separate"/>
          </w:r>
          <w:hyperlink w:anchor="_Toc1879146966">
            <w:r w:rsidR="531F5FA1" w:rsidRPr="531F5FA1">
              <w:rPr>
                <w:rStyle w:val="Hyperlink"/>
              </w:rPr>
              <w:t>1. Bendra informacija</w:t>
            </w:r>
            <w:r>
              <w:tab/>
            </w:r>
            <w:r>
              <w:fldChar w:fldCharType="begin"/>
            </w:r>
            <w:r>
              <w:instrText>PAGEREF _Toc1879146966 \h</w:instrText>
            </w:r>
            <w:r>
              <w:fldChar w:fldCharType="separate"/>
            </w:r>
            <w:r w:rsidR="531F5FA1" w:rsidRPr="531F5FA1">
              <w:rPr>
                <w:rStyle w:val="Hyperlink"/>
              </w:rPr>
              <w:t>3</w:t>
            </w:r>
            <w:r>
              <w:fldChar w:fldCharType="end"/>
            </w:r>
          </w:hyperlink>
        </w:p>
        <w:p w14:paraId="6AB12AF2" w14:textId="2AA7CABA" w:rsidR="00DD0AFC" w:rsidRDefault="00CB0E3C" w:rsidP="531F5FA1">
          <w:pPr>
            <w:pStyle w:val="TOC3"/>
            <w:tabs>
              <w:tab w:val="right" w:leader="dot" w:pos="9015"/>
            </w:tabs>
            <w:rPr>
              <w:rFonts w:eastAsiaTheme="minorEastAsia" w:cstheme="minorBidi"/>
              <w:noProof/>
              <w:sz w:val="24"/>
              <w:szCs w:val="24"/>
            </w:rPr>
          </w:pPr>
          <w:hyperlink w:anchor="_Toc465477712">
            <w:r w:rsidR="531F5FA1" w:rsidRPr="531F5FA1">
              <w:rPr>
                <w:rStyle w:val="Hyperlink"/>
              </w:rPr>
              <w:t>1.1 Pirkimo objektas</w:t>
            </w:r>
            <w:r w:rsidR="00DD0AFC">
              <w:tab/>
            </w:r>
            <w:r w:rsidR="00DD0AFC">
              <w:fldChar w:fldCharType="begin"/>
            </w:r>
            <w:r w:rsidR="00DD0AFC">
              <w:instrText>PAGEREF _Toc465477712 \h</w:instrText>
            </w:r>
            <w:r w:rsidR="00DD0AFC">
              <w:fldChar w:fldCharType="separate"/>
            </w:r>
            <w:r w:rsidR="531F5FA1" w:rsidRPr="531F5FA1">
              <w:rPr>
                <w:rStyle w:val="Hyperlink"/>
              </w:rPr>
              <w:t>3</w:t>
            </w:r>
            <w:r w:rsidR="00DD0AFC">
              <w:fldChar w:fldCharType="end"/>
            </w:r>
          </w:hyperlink>
        </w:p>
        <w:p w14:paraId="29C97244" w14:textId="3A8B8BD9" w:rsidR="00DD0AFC" w:rsidRDefault="00CB0E3C" w:rsidP="531F5FA1">
          <w:pPr>
            <w:pStyle w:val="TOC1"/>
            <w:tabs>
              <w:tab w:val="right" w:leader="dot" w:pos="9015"/>
            </w:tabs>
            <w:rPr>
              <w:rFonts w:eastAsiaTheme="minorEastAsia" w:cstheme="minorBidi"/>
              <w:noProof/>
            </w:rPr>
          </w:pPr>
          <w:hyperlink w:anchor="_Toc1617380574">
            <w:r w:rsidR="531F5FA1" w:rsidRPr="531F5FA1">
              <w:rPr>
                <w:rStyle w:val="Hyperlink"/>
              </w:rPr>
              <w:t>2. Esamos situacijos aprašymas</w:t>
            </w:r>
            <w:r w:rsidR="00DD0AFC">
              <w:tab/>
            </w:r>
            <w:r w:rsidR="00DD0AFC">
              <w:fldChar w:fldCharType="begin"/>
            </w:r>
            <w:r w:rsidR="00DD0AFC">
              <w:instrText>PAGEREF _Toc1617380574 \h</w:instrText>
            </w:r>
            <w:r w:rsidR="00DD0AFC">
              <w:fldChar w:fldCharType="separate"/>
            </w:r>
            <w:r w:rsidR="531F5FA1" w:rsidRPr="531F5FA1">
              <w:rPr>
                <w:rStyle w:val="Hyperlink"/>
              </w:rPr>
              <w:t>4</w:t>
            </w:r>
            <w:r w:rsidR="00DD0AFC">
              <w:fldChar w:fldCharType="end"/>
            </w:r>
          </w:hyperlink>
        </w:p>
        <w:p w14:paraId="303157D9" w14:textId="324BA84C" w:rsidR="00DD0AFC" w:rsidRDefault="00CB0E3C" w:rsidP="531F5FA1">
          <w:pPr>
            <w:pStyle w:val="TOC3"/>
            <w:tabs>
              <w:tab w:val="right" w:leader="dot" w:pos="9015"/>
            </w:tabs>
            <w:rPr>
              <w:rFonts w:eastAsiaTheme="minorEastAsia" w:cstheme="minorBidi"/>
              <w:noProof/>
              <w:sz w:val="24"/>
              <w:szCs w:val="24"/>
            </w:rPr>
          </w:pPr>
          <w:hyperlink w:anchor="_Toc662899095">
            <w:r w:rsidR="531F5FA1" w:rsidRPr="531F5FA1">
              <w:rPr>
                <w:rStyle w:val="Hyperlink"/>
              </w:rPr>
              <w:t>2.1 Pagrindiniai esamos situacijos trūkumai</w:t>
            </w:r>
            <w:r w:rsidR="00DD0AFC">
              <w:tab/>
            </w:r>
            <w:r w:rsidR="00DD0AFC">
              <w:fldChar w:fldCharType="begin"/>
            </w:r>
            <w:r w:rsidR="00DD0AFC">
              <w:instrText>PAGEREF _Toc662899095 \h</w:instrText>
            </w:r>
            <w:r w:rsidR="00DD0AFC">
              <w:fldChar w:fldCharType="separate"/>
            </w:r>
            <w:r w:rsidR="531F5FA1" w:rsidRPr="531F5FA1">
              <w:rPr>
                <w:rStyle w:val="Hyperlink"/>
              </w:rPr>
              <w:t>4</w:t>
            </w:r>
            <w:r w:rsidR="00DD0AFC">
              <w:fldChar w:fldCharType="end"/>
            </w:r>
          </w:hyperlink>
        </w:p>
        <w:p w14:paraId="7003DBB2" w14:textId="5196D681" w:rsidR="00DD0AFC" w:rsidRDefault="00CB0E3C" w:rsidP="531F5FA1">
          <w:pPr>
            <w:pStyle w:val="TOC3"/>
            <w:tabs>
              <w:tab w:val="right" w:leader="dot" w:pos="9015"/>
            </w:tabs>
            <w:rPr>
              <w:rFonts w:eastAsiaTheme="minorEastAsia" w:cstheme="minorBidi"/>
              <w:noProof/>
              <w:sz w:val="24"/>
              <w:szCs w:val="24"/>
            </w:rPr>
          </w:pPr>
          <w:hyperlink w:anchor="_Toc442348671">
            <w:r w:rsidR="531F5FA1" w:rsidRPr="531F5FA1">
              <w:rPr>
                <w:rStyle w:val="Hyperlink"/>
              </w:rPr>
              <w:t>2.2 Esamos situacijos poveikis</w:t>
            </w:r>
            <w:r w:rsidR="00DD0AFC">
              <w:tab/>
            </w:r>
            <w:r w:rsidR="00DD0AFC">
              <w:fldChar w:fldCharType="begin"/>
            </w:r>
            <w:r w:rsidR="00DD0AFC">
              <w:instrText>PAGEREF _Toc442348671 \h</w:instrText>
            </w:r>
            <w:r w:rsidR="00DD0AFC">
              <w:fldChar w:fldCharType="separate"/>
            </w:r>
            <w:r w:rsidR="531F5FA1" w:rsidRPr="531F5FA1">
              <w:rPr>
                <w:rStyle w:val="Hyperlink"/>
              </w:rPr>
              <w:t>4</w:t>
            </w:r>
            <w:r w:rsidR="00DD0AFC">
              <w:fldChar w:fldCharType="end"/>
            </w:r>
          </w:hyperlink>
        </w:p>
        <w:p w14:paraId="5F1040E3" w14:textId="4FB5BEE8" w:rsidR="00DD0AFC" w:rsidRDefault="00CB0E3C" w:rsidP="531F5FA1">
          <w:pPr>
            <w:pStyle w:val="TOC1"/>
            <w:tabs>
              <w:tab w:val="right" w:leader="dot" w:pos="9015"/>
            </w:tabs>
            <w:rPr>
              <w:rFonts w:eastAsiaTheme="minorEastAsia" w:cstheme="minorBidi"/>
              <w:b w:val="0"/>
              <w:bCs w:val="0"/>
              <w:i w:val="0"/>
              <w:iCs w:val="0"/>
              <w:noProof/>
            </w:rPr>
          </w:pPr>
          <w:hyperlink w:anchor="_Toc2090115023">
            <w:r w:rsidR="531F5FA1" w:rsidRPr="531F5FA1">
              <w:rPr>
                <w:rStyle w:val="Hyperlink"/>
              </w:rPr>
              <w:t>3. Pageidaujamos situacijos aprašymas</w:t>
            </w:r>
            <w:r w:rsidR="00DD0AFC">
              <w:tab/>
            </w:r>
            <w:r w:rsidR="00DD0AFC">
              <w:fldChar w:fldCharType="begin"/>
            </w:r>
            <w:r w:rsidR="00DD0AFC">
              <w:instrText>PAGEREF _Toc2090115023 \h</w:instrText>
            </w:r>
            <w:r w:rsidR="00DD0AFC">
              <w:fldChar w:fldCharType="separate"/>
            </w:r>
            <w:r w:rsidR="531F5FA1" w:rsidRPr="531F5FA1">
              <w:rPr>
                <w:rStyle w:val="Hyperlink"/>
              </w:rPr>
              <w:t>5</w:t>
            </w:r>
            <w:r w:rsidR="00DD0AFC">
              <w:fldChar w:fldCharType="end"/>
            </w:r>
          </w:hyperlink>
        </w:p>
        <w:p w14:paraId="0D961CA9" w14:textId="20E97F64" w:rsidR="00DD0AFC" w:rsidRDefault="00CB0E3C" w:rsidP="531F5FA1">
          <w:pPr>
            <w:pStyle w:val="TOC3"/>
            <w:tabs>
              <w:tab w:val="right" w:leader="dot" w:pos="9015"/>
            </w:tabs>
            <w:rPr>
              <w:rFonts w:eastAsiaTheme="minorEastAsia" w:cstheme="minorBidi"/>
              <w:noProof/>
            </w:rPr>
          </w:pPr>
          <w:hyperlink w:anchor="_Toc575672060">
            <w:r w:rsidR="531F5FA1" w:rsidRPr="531F5FA1">
              <w:rPr>
                <w:rStyle w:val="Hyperlink"/>
              </w:rPr>
              <w:t>3.1 Pageidaujami pokyčiai</w:t>
            </w:r>
            <w:r w:rsidR="00DD0AFC">
              <w:tab/>
            </w:r>
            <w:r w:rsidR="00DD0AFC">
              <w:fldChar w:fldCharType="begin"/>
            </w:r>
            <w:r w:rsidR="00DD0AFC">
              <w:instrText>PAGEREF _Toc575672060 \h</w:instrText>
            </w:r>
            <w:r w:rsidR="00DD0AFC">
              <w:fldChar w:fldCharType="separate"/>
            </w:r>
            <w:r w:rsidR="531F5FA1" w:rsidRPr="531F5FA1">
              <w:rPr>
                <w:rStyle w:val="Hyperlink"/>
              </w:rPr>
              <w:t>6</w:t>
            </w:r>
            <w:r w:rsidR="00DD0AFC">
              <w:fldChar w:fldCharType="end"/>
            </w:r>
          </w:hyperlink>
        </w:p>
        <w:p w14:paraId="52D62ADA" w14:textId="146B2D86" w:rsidR="00DD0AFC" w:rsidRDefault="00CB0E3C" w:rsidP="531F5FA1">
          <w:pPr>
            <w:pStyle w:val="TOC1"/>
            <w:tabs>
              <w:tab w:val="right" w:leader="dot" w:pos="9015"/>
            </w:tabs>
            <w:rPr>
              <w:rFonts w:eastAsiaTheme="minorEastAsia" w:cstheme="minorBidi"/>
              <w:noProof/>
            </w:rPr>
          </w:pPr>
          <w:hyperlink w:anchor="_Toc1343064020">
            <w:r w:rsidR="531F5FA1" w:rsidRPr="531F5FA1">
              <w:rPr>
                <w:rStyle w:val="Hyperlink"/>
              </w:rPr>
              <w:t>4. Naudotojai ir prieigos teisės</w:t>
            </w:r>
            <w:r w:rsidR="00DD0AFC">
              <w:tab/>
            </w:r>
            <w:r w:rsidR="00DD0AFC">
              <w:fldChar w:fldCharType="begin"/>
            </w:r>
            <w:r w:rsidR="00DD0AFC">
              <w:instrText>PAGEREF _Toc1343064020 \h</w:instrText>
            </w:r>
            <w:r w:rsidR="00DD0AFC">
              <w:fldChar w:fldCharType="separate"/>
            </w:r>
            <w:r w:rsidR="531F5FA1" w:rsidRPr="531F5FA1">
              <w:rPr>
                <w:rStyle w:val="Hyperlink"/>
              </w:rPr>
              <w:t>6</w:t>
            </w:r>
            <w:r w:rsidR="00DD0AFC">
              <w:fldChar w:fldCharType="end"/>
            </w:r>
          </w:hyperlink>
        </w:p>
        <w:p w14:paraId="7D36D485" w14:textId="76567823" w:rsidR="00DD0AFC" w:rsidRDefault="00CB0E3C" w:rsidP="531F5FA1">
          <w:pPr>
            <w:pStyle w:val="TOC1"/>
            <w:tabs>
              <w:tab w:val="right" w:leader="dot" w:pos="9015"/>
            </w:tabs>
            <w:rPr>
              <w:rFonts w:eastAsiaTheme="minorEastAsia" w:cstheme="minorBidi"/>
              <w:noProof/>
            </w:rPr>
          </w:pPr>
          <w:hyperlink w:anchor="_Toc729095073">
            <w:r w:rsidR="531F5FA1" w:rsidRPr="531F5FA1">
              <w:rPr>
                <w:rStyle w:val="Hyperlink"/>
              </w:rPr>
              <w:t>5. Bendrieji reikalavimai sistemos kūrimui</w:t>
            </w:r>
            <w:r w:rsidR="00DD0AFC">
              <w:tab/>
            </w:r>
            <w:r w:rsidR="00DD0AFC">
              <w:fldChar w:fldCharType="begin"/>
            </w:r>
            <w:r w:rsidR="00DD0AFC">
              <w:instrText>PAGEREF _Toc729095073 \h</w:instrText>
            </w:r>
            <w:r w:rsidR="00DD0AFC">
              <w:fldChar w:fldCharType="separate"/>
            </w:r>
            <w:r w:rsidR="531F5FA1" w:rsidRPr="531F5FA1">
              <w:rPr>
                <w:rStyle w:val="Hyperlink"/>
              </w:rPr>
              <w:t>6</w:t>
            </w:r>
            <w:r w:rsidR="00DD0AFC">
              <w:fldChar w:fldCharType="end"/>
            </w:r>
          </w:hyperlink>
        </w:p>
        <w:p w14:paraId="3B83DEAA" w14:textId="45E7FB52" w:rsidR="00DD0AFC" w:rsidRDefault="00CB0E3C" w:rsidP="531F5FA1">
          <w:pPr>
            <w:pStyle w:val="TOC1"/>
            <w:tabs>
              <w:tab w:val="right" w:leader="dot" w:pos="9015"/>
            </w:tabs>
            <w:rPr>
              <w:rFonts w:eastAsiaTheme="minorEastAsia" w:cstheme="minorBidi"/>
              <w:b w:val="0"/>
              <w:bCs w:val="0"/>
              <w:i w:val="0"/>
              <w:iCs w:val="0"/>
              <w:noProof/>
            </w:rPr>
          </w:pPr>
          <w:hyperlink w:anchor="_Toc1349122567">
            <w:r w:rsidR="531F5FA1" w:rsidRPr="531F5FA1">
              <w:rPr>
                <w:rStyle w:val="Hyperlink"/>
              </w:rPr>
              <w:t>6. Funkciniai reikalavimai</w:t>
            </w:r>
            <w:r w:rsidR="00DD0AFC">
              <w:tab/>
            </w:r>
            <w:r w:rsidR="00DD0AFC">
              <w:fldChar w:fldCharType="begin"/>
            </w:r>
            <w:r w:rsidR="00DD0AFC">
              <w:instrText>PAGEREF _Toc1349122567 \h</w:instrText>
            </w:r>
            <w:r w:rsidR="00DD0AFC">
              <w:fldChar w:fldCharType="separate"/>
            </w:r>
            <w:r w:rsidR="531F5FA1" w:rsidRPr="531F5FA1">
              <w:rPr>
                <w:rStyle w:val="Hyperlink"/>
              </w:rPr>
              <w:t>7</w:t>
            </w:r>
            <w:r w:rsidR="00DD0AFC">
              <w:fldChar w:fldCharType="end"/>
            </w:r>
          </w:hyperlink>
        </w:p>
        <w:p w14:paraId="4D01EC42" w14:textId="33E579E8" w:rsidR="00DD0AFC" w:rsidRDefault="00CB0E3C" w:rsidP="531F5FA1">
          <w:pPr>
            <w:pStyle w:val="TOC3"/>
            <w:tabs>
              <w:tab w:val="right" w:leader="dot" w:pos="9015"/>
            </w:tabs>
            <w:rPr>
              <w:rFonts w:eastAsiaTheme="minorEastAsia" w:cstheme="minorBidi"/>
              <w:noProof/>
              <w:sz w:val="24"/>
              <w:szCs w:val="24"/>
            </w:rPr>
          </w:pPr>
          <w:hyperlink w:anchor="_Toc1225790607">
            <w:r w:rsidR="531F5FA1" w:rsidRPr="531F5FA1">
              <w:rPr>
                <w:rStyle w:val="Hyperlink"/>
              </w:rPr>
              <w:t>6.1 Naudotojų valdymas</w:t>
            </w:r>
            <w:r w:rsidR="00DD0AFC">
              <w:tab/>
            </w:r>
            <w:r w:rsidR="00DD0AFC">
              <w:fldChar w:fldCharType="begin"/>
            </w:r>
            <w:r w:rsidR="00DD0AFC">
              <w:instrText>PAGEREF _Toc1225790607 \h</w:instrText>
            </w:r>
            <w:r w:rsidR="00DD0AFC">
              <w:fldChar w:fldCharType="separate"/>
            </w:r>
            <w:r w:rsidR="531F5FA1" w:rsidRPr="531F5FA1">
              <w:rPr>
                <w:rStyle w:val="Hyperlink"/>
              </w:rPr>
              <w:t>8</w:t>
            </w:r>
            <w:r w:rsidR="00DD0AFC">
              <w:fldChar w:fldCharType="end"/>
            </w:r>
          </w:hyperlink>
        </w:p>
        <w:p w14:paraId="5DD18B46" w14:textId="0BC2A012" w:rsidR="00DD0AFC" w:rsidRDefault="00CB0E3C" w:rsidP="531F5FA1">
          <w:pPr>
            <w:pStyle w:val="TOC3"/>
            <w:tabs>
              <w:tab w:val="right" w:leader="dot" w:pos="9015"/>
            </w:tabs>
            <w:rPr>
              <w:rFonts w:eastAsiaTheme="minorEastAsia" w:cstheme="minorBidi"/>
              <w:noProof/>
            </w:rPr>
          </w:pPr>
          <w:hyperlink w:anchor="_Toc1470742529">
            <w:r w:rsidR="531F5FA1" w:rsidRPr="531F5FA1">
              <w:rPr>
                <w:rStyle w:val="Hyperlink"/>
              </w:rPr>
              <w:t>6.2 Duomenų importas</w:t>
            </w:r>
            <w:r w:rsidR="00DD0AFC">
              <w:tab/>
            </w:r>
            <w:r w:rsidR="00DD0AFC">
              <w:fldChar w:fldCharType="begin"/>
            </w:r>
            <w:r w:rsidR="00DD0AFC">
              <w:instrText>PAGEREF _Toc1470742529 \h</w:instrText>
            </w:r>
            <w:r w:rsidR="00DD0AFC">
              <w:fldChar w:fldCharType="separate"/>
            </w:r>
            <w:r w:rsidR="531F5FA1" w:rsidRPr="531F5FA1">
              <w:rPr>
                <w:rStyle w:val="Hyperlink"/>
              </w:rPr>
              <w:t>8</w:t>
            </w:r>
            <w:r w:rsidR="00DD0AFC">
              <w:fldChar w:fldCharType="end"/>
            </w:r>
          </w:hyperlink>
        </w:p>
        <w:p w14:paraId="4AD8DA77" w14:textId="4ECE5FDD" w:rsidR="00DD0AFC" w:rsidRDefault="00CB0E3C" w:rsidP="531F5FA1">
          <w:pPr>
            <w:pStyle w:val="TOC3"/>
            <w:tabs>
              <w:tab w:val="right" w:leader="dot" w:pos="9015"/>
            </w:tabs>
            <w:rPr>
              <w:rFonts w:eastAsiaTheme="minorEastAsia" w:cstheme="minorBidi"/>
              <w:noProof/>
            </w:rPr>
          </w:pPr>
          <w:hyperlink w:anchor="_Toc173472974">
            <w:r w:rsidR="531F5FA1" w:rsidRPr="531F5FA1">
              <w:rPr>
                <w:rStyle w:val="Hyperlink"/>
              </w:rPr>
              <w:t>6.3 Semestro konfigūracija</w:t>
            </w:r>
            <w:r w:rsidR="00DD0AFC">
              <w:tab/>
            </w:r>
            <w:r w:rsidR="00DD0AFC">
              <w:fldChar w:fldCharType="begin"/>
            </w:r>
            <w:r w:rsidR="00DD0AFC">
              <w:instrText>PAGEREF _Toc173472974 \h</w:instrText>
            </w:r>
            <w:r w:rsidR="00DD0AFC">
              <w:fldChar w:fldCharType="separate"/>
            </w:r>
            <w:r w:rsidR="531F5FA1" w:rsidRPr="531F5FA1">
              <w:rPr>
                <w:rStyle w:val="Hyperlink"/>
              </w:rPr>
              <w:t>8</w:t>
            </w:r>
            <w:r w:rsidR="00DD0AFC">
              <w:fldChar w:fldCharType="end"/>
            </w:r>
          </w:hyperlink>
        </w:p>
        <w:p w14:paraId="7C41DF7E" w14:textId="7FA08C68" w:rsidR="00DD0AFC" w:rsidRDefault="00CB0E3C" w:rsidP="531F5FA1">
          <w:pPr>
            <w:pStyle w:val="TOC3"/>
            <w:tabs>
              <w:tab w:val="right" w:leader="dot" w:pos="9015"/>
            </w:tabs>
            <w:rPr>
              <w:rFonts w:eastAsiaTheme="minorEastAsia" w:cstheme="minorBidi"/>
              <w:noProof/>
            </w:rPr>
          </w:pPr>
          <w:hyperlink w:anchor="_Toc169960530">
            <w:r w:rsidR="531F5FA1" w:rsidRPr="531F5FA1">
              <w:rPr>
                <w:rStyle w:val="Hyperlink"/>
              </w:rPr>
              <w:t>6.4 Tvarkaraščio sudarymas</w:t>
            </w:r>
            <w:r w:rsidR="00DD0AFC">
              <w:tab/>
            </w:r>
            <w:r w:rsidR="00DD0AFC">
              <w:fldChar w:fldCharType="begin"/>
            </w:r>
            <w:r w:rsidR="00DD0AFC">
              <w:instrText>PAGEREF _Toc169960530 \h</w:instrText>
            </w:r>
            <w:r w:rsidR="00DD0AFC">
              <w:fldChar w:fldCharType="separate"/>
            </w:r>
            <w:r w:rsidR="531F5FA1" w:rsidRPr="531F5FA1">
              <w:rPr>
                <w:rStyle w:val="Hyperlink"/>
              </w:rPr>
              <w:t>8</w:t>
            </w:r>
            <w:r w:rsidR="00DD0AFC">
              <w:fldChar w:fldCharType="end"/>
            </w:r>
          </w:hyperlink>
        </w:p>
        <w:p w14:paraId="0627E3EE" w14:textId="3C230A0F" w:rsidR="00DD0AFC" w:rsidRDefault="00CB0E3C" w:rsidP="531F5FA1">
          <w:pPr>
            <w:pStyle w:val="TOC3"/>
            <w:tabs>
              <w:tab w:val="right" w:leader="dot" w:pos="9015"/>
            </w:tabs>
            <w:rPr>
              <w:rFonts w:eastAsiaTheme="minorEastAsia" w:cstheme="minorBidi"/>
              <w:noProof/>
              <w:sz w:val="24"/>
              <w:szCs w:val="24"/>
            </w:rPr>
          </w:pPr>
          <w:hyperlink w:anchor="_Toc1973461583">
            <w:r w:rsidR="531F5FA1" w:rsidRPr="531F5FA1">
              <w:rPr>
                <w:rStyle w:val="Hyperlink"/>
              </w:rPr>
              <w:t>6.5 Konfliktų tikrinimas</w:t>
            </w:r>
            <w:r w:rsidR="00DD0AFC">
              <w:tab/>
            </w:r>
            <w:r w:rsidR="00DD0AFC">
              <w:fldChar w:fldCharType="begin"/>
            </w:r>
            <w:r w:rsidR="00DD0AFC">
              <w:instrText>PAGEREF _Toc1973461583 \h</w:instrText>
            </w:r>
            <w:r w:rsidR="00DD0AFC">
              <w:fldChar w:fldCharType="separate"/>
            </w:r>
            <w:r w:rsidR="531F5FA1" w:rsidRPr="531F5FA1">
              <w:rPr>
                <w:rStyle w:val="Hyperlink"/>
              </w:rPr>
              <w:t>8</w:t>
            </w:r>
            <w:r w:rsidR="00DD0AFC">
              <w:fldChar w:fldCharType="end"/>
            </w:r>
          </w:hyperlink>
        </w:p>
        <w:p w14:paraId="435FDE61" w14:textId="57F58AD8" w:rsidR="00DD0AFC" w:rsidRDefault="00CB0E3C" w:rsidP="531F5FA1">
          <w:pPr>
            <w:pStyle w:val="TOC3"/>
            <w:tabs>
              <w:tab w:val="right" w:leader="dot" w:pos="9015"/>
            </w:tabs>
            <w:rPr>
              <w:rFonts w:eastAsiaTheme="minorEastAsia" w:cstheme="minorBidi"/>
              <w:noProof/>
              <w:sz w:val="24"/>
              <w:szCs w:val="24"/>
            </w:rPr>
          </w:pPr>
          <w:hyperlink w:anchor="_Toc701380926">
            <w:r w:rsidR="531F5FA1" w:rsidRPr="531F5FA1">
              <w:rPr>
                <w:rStyle w:val="Hyperlink"/>
              </w:rPr>
              <w:t>6.6 Tvarkaraščio peržiūra</w:t>
            </w:r>
            <w:r w:rsidR="00DD0AFC">
              <w:tab/>
            </w:r>
            <w:r w:rsidR="00DD0AFC">
              <w:fldChar w:fldCharType="begin"/>
            </w:r>
            <w:r w:rsidR="00DD0AFC">
              <w:instrText>PAGEREF _Toc701380926 \h</w:instrText>
            </w:r>
            <w:r w:rsidR="00DD0AFC">
              <w:fldChar w:fldCharType="separate"/>
            </w:r>
            <w:r w:rsidR="531F5FA1" w:rsidRPr="531F5FA1">
              <w:rPr>
                <w:rStyle w:val="Hyperlink"/>
              </w:rPr>
              <w:t>9</w:t>
            </w:r>
            <w:r w:rsidR="00DD0AFC">
              <w:fldChar w:fldCharType="end"/>
            </w:r>
          </w:hyperlink>
        </w:p>
        <w:p w14:paraId="4FE2FC90" w14:textId="49036E99" w:rsidR="00DD0AFC" w:rsidRDefault="00CB0E3C" w:rsidP="531F5FA1">
          <w:pPr>
            <w:pStyle w:val="TOC3"/>
            <w:tabs>
              <w:tab w:val="right" w:leader="dot" w:pos="9015"/>
            </w:tabs>
            <w:rPr>
              <w:rFonts w:eastAsiaTheme="minorEastAsia" w:cstheme="minorBidi"/>
              <w:noProof/>
              <w:sz w:val="24"/>
              <w:szCs w:val="24"/>
            </w:rPr>
          </w:pPr>
          <w:hyperlink w:anchor="_Toc1976439005">
            <w:r w:rsidR="531F5FA1" w:rsidRPr="531F5FA1">
              <w:rPr>
                <w:rStyle w:val="Hyperlink"/>
              </w:rPr>
              <w:t>6.7 Tvarkaraščio paskelbimas</w:t>
            </w:r>
            <w:r w:rsidR="00DD0AFC">
              <w:tab/>
            </w:r>
            <w:r w:rsidR="00DD0AFC">
              <w:fldChar w:fldCharType="begin"/>
            </w:r>
            <w:r w:rsidR="00DD0AFC">
              <w:instrText>PAGEREF _Toc1976439005 \h</w:instrText>
            </w:r>
            <w:r w:rsidR="00DD0AFC">
              <w:fldChar w:fldCharType="separate"/>
            </w:r>
            <w:r w:rsidR="531F5FA1" w:rsidRPr="531F5FA1">
              <w:rPr>
                <w:rStyle w:val="Hyperlink"/>
              </w:rPr>
              <w:t>9</w:t>
            </w:r>
            <w:r w:rsidR="00DD0AFC">
              <w:fldChar w:fldCharType="end"/>
            </w:r>
          </w:hyperlink>
        </w:p>
        <w:p w14:paraId="52000B89" w14:textId="7B416AFF" w:rsidR="00DD0AFC" w:rsidRDefault="00CB0E3C" w:rsidP="531F5FA1">
          <w:pPr>
            <w:pStyle w:val="TOC1"/>
            <w:tabs>
              <w:tab w:val="right" w:leader="dot" w:pos="9015"/>
            </w:tabs>
            <w:rPr>
              <w:rFonts w:eastAsiaTheme="minorEastAsia" w:cstheme="minorBidi"/>
              <w:noProof/>
            </w:rPr>
          </w:pPr>
          <w:hyperlink w:anchor="_Toc2100091719">
            <w:r w:rsidR="531F5FA1" w:rsidRPr="531F5FA1">
              <w:rPr>
                <w:rStyle w:val="Hyperlink"/>
              </w:rPr>
              <w:t>7. Nefunkciniai reikalavimai</w:t>
            </w:r>
            <w:r w:rsidR="00DD0AFC">
              <w:tab/>
            </w:r>
            <w:r w:rsidR="00DD0AFC">
              <w:fldChar w:fldCharType="begin"/>
            </w:r>
            <w:r w:rsidR="00DD0AFC">
              <w:instrText>PAGEREF _Toc2100091719 \h</w:instrText>
            </w:r>
            <w:r w:rsidR="00DD0AFC">
              <w:fldChar w:fldCharType="separate"/>
            </w:r>
            <w:r w:rsidR="531F5FA1" w:rsidRPr="531F5FA1">
              <w:rPr>
                <w:rStyle w:val="Hyperlink"/>
              </w:rPr>
              <w:t>9</w:t>
            </w:r>
            <w:r w:rsidR="00DD0AFC">
              <w:fldChar w:fldCharType="end"/>
            </w:r>
          </w:hyperlink>
        </w:p>
        <w:p w14:paraId="66C75DD6" w14:textId="3825808D" w:rsidR="00DD0AFC" w:rsidRDefault="00CB0E3C" w:rsidP="531F5FA1">
          <w:pPr>
            <w:pStyle w:val="TOC3"/>
            <w:tabs>
              <w:tab w:val="right" w:leader="dot" w:pos="9015"/>
            </w:tabs>
            <w:rPr>
              <w:rFonts w:eastAsiaTheme="minorEastAsia" w:cstheme="minorBidi"/>
              <w:noProof/>
              <w:sz w:val="24"/>
              <w:szCs w:val="24"/>
            </w:rPr>
          </w:pPr>
          <w:hyperlink w:anchor="_Toc2086007983">
            <w:r w:rsidR="531F5FA1" w:rsidRPr="531F5FA1">
              <w:rPr>
                <w:rStyle w:val="Hyperlink"/>
              </w:rPr>
              <w:t>7.1 Veikimas ir našumas</w:t>
            </w:r>
            <w:r w:rsidR="00DD0AFC">
              <w:tab/>
            </w:r>
            <w:r w:rsidR="00DD0AFC">
              <w:fldChar w:fldCharType="begin"/>
            </w:r>
            <w:r w:rsidR="00DD0AFC">
              <w:instrText>PAGEREF _Toc2086007983 \h</w:instrText>
            </w:r>
            <w:r w:rsidR="00DD0AFC">
              <w:fldChar w:fldCharType="separate"/>
            </w:r>
            <w:r w:rsidR="531F5FA1" w:rsidRPr="531F5FA1">
              <w:rPr>
                <w:rStyle w:val="Hyperlink"/>
              </w:rPr>
              <w:t>10</w:t>
            </w:r>
            <w:r w:rsidR="00DD0AFC">
              <w:fldChar w:fldCharType="end"/>
            </w:r>
          </w:hyperlink>
        </w:p>
        <w:p w14:paraId="0967B722" w14:textId="5C1051BB" w:rsidR="00DD0AFC" w:rsidRDefault="00CB0E3C" w:rsidP="531F5FA1">
          <w:pPr>
            <w:pStyle w:val="TOC3"/>
            <w:tabs>
              <w:tab w:val="right" w:leader="dot" w:pos="9015"/>
            </w:tabs>
            <w:rPr>
              <w:rFonts w:eastAsiaTheme="minorEastAsia" w:cstheme="minorBidi"/>
              <w:noProof/>
              <w:sz w:val="24"/>
              <w:szCs w:val="24"/>
            </w:rPr>
          </w:pPr>
          <w:hyperlink w:anchor="_Toc2135694353">
            <w:r w:rsidR="531F5FA1" w:rsidRPr="531F5FA1">
              <w:rPr>
                <w:rStyle w:val="Hyperlink"/>
              </w:rPr>
              <w:t>7.2 Saugumas</w:t>
            </w:r>
            <w:r w:rsidR="00DD0AFC">
              <w:tab/>
            </w:r>
            <w:r w:rsidR="00DD0AFC">
              <w:fldChar w:fldCharType="begin"/>
            </w:r>
            <w:r w:rsidR="00DD0AFC">
              <w:instrText>PAGEREF _Toc2135694353 \h</w:instrText>
            </w:r>
            <w:r w:rsidR="00DD0AFC">
              <w:fldChar w:fldCharType="separate"/>
            </w:r>
            <w:r w:rsidR="531F5FA1" w:rsidRPr="531F5FA1">
              <w:rPr>
                <w:rStyle w:val="Hyperlink"/>
              </w:rPr>
              <w:t>10</w:t>
            </w:r>
            <w:r w:rsidR="00DD0AFC">
              <w:fldChar w:fldCharType="end"/>
            </w:r>
          </w:hyperlink>
        </w:p>
        <w:p w14:paraId="6AE94567" w14:textId="6EA62630" w:rsidR="00DD0AFC" w:rsidRDefault="00CB0E3C" w:rsidP="531F5FA1">
          <w:pPr>
            <w:pStyle w:val="TOC3"/>
            <w:tabs>
              <w:tab w:val="right" w:leader="dot" w:pos="9015"/>
            </w:tabs>
            <w:rPr>
              <w:rFonts w:eastAsiaTheme="minorEastAsia" w:cstheme="minorBidi"/>
              <w:noProof/>
              <w:sz w:val="24"/>
              <w:szCs w:val="24"/>
            </w:rPr>
          </w:pPr>
          <w:hyperlink w:anchor="_Toc1543270745">
            <w:r w:rsidR="531F5FA1" w:rsidRPr="531F5FA1">
              <w:rPr>
                <w:rStyle w:val="Hyperlink"/>
              </w:rPr>
              <w:t>7.3 Plėtimasis ir palaikymas</w:t>
            </w:r>
            <w:r w:rsidR="00DD0AFC">
              <w:tab/>
            </w:r>
            <w:r w:rsidR="00DD0AFC">
              <w:fldChar w:fldCharType="begin"/>
            </w:r>
            <w:r w:rsidR="00DD0AFC">
              <w:instrText>PAGEREF _Toc1543270745 \h</w:instrText>
            </w:r>
            <w:r w:rsidR="00DD0AFC">
              <w:fldChar w:fldCharType="separate"/>
            </w:r>
            <w:r w:rsidR="531F5FA1" w:rsidRPr="531F5FA1">
              <w:rPr>
                <w:rStyle w:val="Hyperlink"/>
              </w:rPr>
              <w:t>10</w:t>
            </w:r>
            <w:r w:rsidR="00DD0AFC">
              <w:fldChar w:fldCharType="end"/>
            </w:r>
          </w:hyperlink>
        </w:p>
        <w:p w14:paraId="12186726" w14:textId="3EB06BC0" w:rsidR="00DD0AFC" w:rsidRDefault="00CB0E3C" w:rsidP="531F5FA1">
          <w:pPr>
            <w:pStyle w:val="TOC1"/>
            <w:tabs>
              <w:tab w:val="right" w:leader="dot" w:pos="9015"/>
            </w:tabs>
            <w:rPr>
              <w:rFonts w:eastAsiaTheme="minorEastAsia" w:cstheme="minorBidi"/>
              <w:b w:val="0"/>
              <w:bCs w:val="0"/>
              <w:i w:val="0"/>
              <w:iCs w:val="0"/>
              <w:noProof/>
            </w:rPr>
          </w:pPr>
          <w:hyperlink w:anchor="_Toc848478114">
            <w:r w:rsidR="531F5FA1" w:rsidRPr="531F5FA1">
              <w:rPr>
                <w:rStyle w:val="Hyperlink"/>
              </w:rPr>
              <w:t>8. Reikalavimai darbų vykdymui</w:t>
            </w:r>
            <w:r w:rsidR="00DD0AFC">
              <w:tab/>
            </w:r>
            <w:r w:rsidR="00DD0AFC">
              <w:fldChar w:fldCharType="begin"/>
            </w:r>
            <w:r w:rsidR="00DD0AFC">
              <w:instrText>PAGEREF _Toc848478114 \h</w:instrText>
            </w:r>
            <w:r w:rsidR="00DD0AFC">
              <w:fldChar w:fldCharType="separate"/>
            </w:r>
            <w:r w:rsidR="531F5FA1" w:rsidRPr="531F5FA1">
              <w:rPr>
                <w:rStyle w:val="Hyperlink"/>
              </w:rPr>
              <w:t>11</w:t>
            </w:r>
            <w:r w:rsidR="00DD0AFC">
              <w:fldChar w:fldCharType="end"/>
            </w:r>
          </w:hyperlink>
        </w:p>
        <w:p w14:paraId="4D39D17B" w14:textId="7F18B5F5" w:rsidR="00DD0AFC" w:rsidRDefault="00CB0E3C" w:rsidP="531F5FA1">
          <w:pPr>
            <w:pStyle w:val="TOC3"/>
            <w:tabs>
              <w:tab w:val="right" w:leader="dot" w:pos="9015"/>
            </w:tabs>
            <w:rPr>
              <w:rFonts w:eastAsiaTheme="minorEastAsia" w:cstheme="minorBidi"/>
              <w:noProof/>
              <w:sz w:val="24"/>
              <w:szCs w:val="24"/>
            </w:rPr>
          </w:pPr>
          <w:hyperlink w:anchor="_Toc1966929345">
            <w:r w:rsidR="531F5FA1" w:rsidRPr="531F5FA1">
              <w:rPr>
                <w:rStyle w:val="Hyperlink"/>
              </w:rPr>
              <w:t>8.1 Reikalavimai kūrimui</w:t>
            </w:r>
            <w:r w:rsidR="00DD0AFC">
              <w:tab/>
            </w:r>
            <w:r w:rsidR="00DD0AFC">
              <w:fldChar w:fldCharType="begin"/>
            </w:r>
            <w:r w:rsidR="00DD0AFC">
              <w:instrText>PAGEREF _Toc1966929345 \h</w:instrText>
            </w:r>
            <w:r w:rsidR="00DD0AFC">
              <w:fldChar w:fldCharType="separate"/>
            </w:r>
            <w:r w:rsidR="531F5FA1" w:rsidRPr="531F5FA1">
              <w:rPr>
                <w:rStyle w:val="Hyperlink"/>
              </w:rPr>
              <w:t>12</w:t>
            </w:r>
            <w:r w:rsidR="00DD0AFC">
              <w:fldChar w:fldCharType="end"/>
            </w:r>
          </w:hyperlink>
        </w:p>
        <w:p w14:paraId="3E2629C2" w14:textId="01FAB3DA" w:rsidR="00DD0AFC" w:rsidRDefault="00CB0E3C" w:rsidP="531F5FA1">
          <w:pPr>
            <w:pStyle w:val="TOC3"/>
            <w:tabs>
              <w:tab w:val="right" w:leader="dot" w:pos="9015"/>
            </w:tabs>
            <w:rPr>
              <w:rFonts w:eastAsiaTheme="minorEastAsia" w:cstheme="minorBidi"/>
              <w:noProof/>
              <w:sz w:val="24"/>
              <w:szCs w:val="24"/>
            </w:rPr>
          </w:pPr>
          <w:hyperlink w:anchor="_Toc428310151">
            <w:r w:rsidR="531F5FA1" w:rsidRPr="531F5FA1">
              <w:rPr>
                <w:rStyle w:val="Hyperlink"/>
              </w:rPr>
              <w:t>8.2 Reikalavimai projekto valdymui</w:t>
            </w:r>
            <w:r w:rsidR="00DD0AFC">
              <w:tab/>
            </w:r>
            <w:r w:rsidR="00DD0AFC">
              <w:fldChar w:fldCharType="begin"/>
            </w:r>
            <w:r w:rsidR="00DD0AFC">
              <w:instrText>PAGEREF _Toc428310151 \h</w:instrText>
            </w:r>
            <w:r w:rsidR="00DD0AFC">
              <w:fldChar w:fldCharType="separate"/>
            </w:r>
            <w:r w:rsidR="531F5FA1" w:rsidRPr="531F5FA1">
              <w:rPr>
                <w:rStyle w:val="Hyperlink"/>
              </w:rPr>
              <w:t>12</w:t>
            </w:r>
            <w:r w:rsidR="00DD0AFC">
              <w:fldChar w:fldCharType="end"/>
            </w:r>
          </w:hyperlink>
        </w:p>
        <w:p w14:paraId="591CDBA8" w14:textId="49C21502" w:rsidR="00DD0AFC" w:rsidRDefault="00CB0E3C" w:rsidP="531F5FA1">
          <w:pPr>
            <w:pStyle w:val="TOC3"/>
            <w:tabs>
              <w:tab w:val="right" w:leader="dot" w:pos="9015"/>
            </w:tabs>
            <w:rPr>
              <w:rFonts w:eastAsiaTheme="minorEastAsia" w:cstheme="minorBidi"/>
              <w:noProof/>
              <w:sz w:val="24"/>
              <w:szCs w:val="24"/>
            </w:rPr>
          </w:pPr>
          <w:hyperlink w:anchor="_Toc861501558">
            <w:r w:rsidR="531F5FA1" w:rsidRPr="531F5FA1">
              <w:rPr>
                <w:rStyle w:val="Hyperlink"/>
              </w:rPr>
              <w:t>8.3 Reikalavimai dokumentacijai</w:t>
            </w:r>
            <w:r w:rsidR="00DD0AFC">
              <w:tab/>
            </w:r>
            <w:r w:rsidR="00DD0AFC">
              <w:fldChar w:fldCharType="begin"/>
            </w:r>
            <w:r w:rsidR="00DD0AFC">
              <w:instrText>PAGEREF _Toc861501558 \h</w:instrText>
            </w:r>
            <w:r w:rsidR="00DD0AFC">
              <w:fldChar w:fldCharType="separate"/>
            </w:r>
            <w:r w:rsidR="531F5FA1" w:rsidRPr="531F5FA1">
              <w:rPr>
                <w:rStyle w:val="Hyperlink"/>
              </w:rPr>
              <w:t>12</w:t>
            </w:r>
            <w:r w:rsidR="00DD0AFC">
              <w:fldChar w:fldCharType="end"/>
            </w:r>
          </w:hyperlink>
        </w:p>
        <w:p w14:paraId="43239040" w14:textId="035C4E98" w:rsidR="00DD0AFC" w:rsidRDefault="00CB0E3C" w:rsidP="531F5FA1">
          <w:pPr>
            <w:pStyle w:val="TOC3"/>
            <w:tabs>
              <w:tab w:val="right" w:leader="dot" w:pos="9015"/>
            </w:tabs>
            <w:rPr>
              <w:rFonts w:eastAsiaTheme="minorEastAsia" w:cstheme="minorBidi"/>
              <w:noProof/>
            </w:rPr>
          </w:pPr>
          <w:hyperlink w:anchor="_Toc1496671358">
            <w:r w:rsidR="531F5FA1" w:rsidRPr="531F5FA1">
              <w:rPr>
                <w:rStyle w:val="Hyperlink"/>
              </w:rPr>
              <w:t>8.4 Reikalavimai testavimui</w:t>
            </w:r>
            <w:r w:rsidR="00DD0AFC">
              <w:tab/>
            </w:r>
            <w:r w:rsidR="00DD0AFC">
              <w:fldChar w:fldCharType="begin"/>
            </w:r>
            <w:r w:rsidR="00DD0AFC">
              <w:instrText>PAGEREF _Toc1496671358 \h</w:instrText>
            </w:r>
            <w:r w:rsidR="00DD0AFC">
              <w:fldChar w:fldCharType="separate"/>
            </w:r>
            <w:r w:rsidR="531F5FA1" w:rsidRPr="531F5FA1">
              <w:rPr>
                <w:rStyle w:val="Hyperlink"/>
              </w:rPr>
              <w:t>13</w:t>
            </w:r>
            <w:r w:rsidR="00DD0AFC">
              <w:fldChar w:fldCharType="end"/>
            </w:r>
          </w:hyperlink>
        </w:p>
        <w:p w14:paraId="4661C762" w14:textId="0B25616C" w:rsidR="00DD0AFC" w:rsidRDefault="00CB0E3C" w:rsidP="531F5FA1">
          <w:pPr>
            <w:pStyle w:val="TOC3"/>
            <w:tabs>
              <w:tab w:val="right" w:leader="dot" w:pos="9015"/>
            </w:tabs>
            <w:rPr>
              <w:rFonts w:eastAsiaTheme="minorEastAsia" w:cstheme="minorBidi"/>
              <w:noProof/>
              <w:sz w:val="24"/>
              <w:szCs w:val="24"/>
            </w:rPr>
          </w:pPr>
          <w:hyperlink w:anchor="_Toc401250747">
            <w:r w:rsidR="531F5FA1" w:rsidRPr="531F5FA1">
              <w:rPr>
                <w:rStyle w:val="Hyperlink"/>
              </w:rPr>
              <w:t>8.5 Reikalavimai diegimui ir bandomajai eksploatacijai</w:t>
            </w:r>
            <w:r w:rsidR="00DD0AFC">
              <w:tab/>
            </w:r>
            <w:r w:rsidR="00DD0AFC">
              <w:fldChar w:fldCharType="begin"/>
            </w:r>
            <w:r w:rsidR="00DD0AFC">
              <w:instrText>PAGEREF _Toc401250747 \h</w:instrText>
            </w:r>
            <w:r w:rsidR="00DD0AFC">
              <w:fldChar w:fldCharType="separate"/>
            </w:r>
            <w:r w:rsidR="531F5FA1" w:rsidRPr="531F5FA1">
              <w:rPr>
                <w:rStyle w:val="Hyperlink"/>
              </w:rPr>
              <w:t>14</w:t>
            </w:r>
            <w:r w:rsidR="00DD0AFC">
              <w:fldChar w:fldCharType="end"/>
            </w:r>
          </w:hyperlink>
        </w:p>
        <w:p w14:paraId="302AD62A" w14:textId="615ABF26" w:rsidR="00DD0AFC" w:rsidRDefault="00CB0E3C" w:rsidP="531F5FA1">
          <w:pPr>
            <w:pStyle w:val="TOC3"/>
            <w:tabs>
              <w:tab w:val="right" w:leader="dot" w:pos="9015"/>
            </w:tabs>
            <w:rPr>
              <w:rFonts w:eastAsiaTheme="minorEastAsia" w:cstheme="minorBidi"/>
              <w:noProof/>
              <w:sz w:val="24"/>
              <w:szCs w:val="24"/>
            </w:rPr>
          </w:pPr>
          <w:hyperlink w:anchor="_Toc1060485718">
            <w:r w:rsidR="531F5FA1" w:rsidRPr="531F5FA1">
              <w:rPr>
                <w:rStyle w:val="Hyperlink"/>
              </w:rPr>
              <w:t>8.6 Reikalavimai sistemos priežiūrai (garantinei priežiūrai)</w:t>
            </w:r>
            <w:r w:rsidR="00DD0AFC">
              <w:tab/>
            </w:r>
            <w:r w:rsidR="00DD0AFC">
              <w:fldChar w:fldCharType="begin"/>
            </w:r>
            <w:r w:rsidR="00DD0AFC">
              <w:instrText>PAGEREF _Toc1060485718 \h</w:instrText>
            </w:r>
            <w:r w:rsidR="00DD0AFC">
              <w:fldChar w:fldCharType="separate"/>
            </w:r>
            <w:r w:rsidR="531F5FA1" w:rsidRPr="531F5FA1">
              <w:rPr>
                <w:rStyle w:val="Hyperlink"/>
              </w:rPr>
              <w:t>14</w:t>
            </w:r>
            <w:r w:rsidR="00DD0AFC">
              <w:fldChar w:fldCharType="end"/>
            </w:r>
          </w:hyperlink>
        </w:p>
        <w:p w14:paraId="7666E1BF" w14:textId="660A242A" w:rsidR="00DD0AFC" w:rsidRDefault="00CB0E3C" w:rsidP="531F5FA1">
          <w:pPr>
            <w:pStyle w:val="TOC1"/>
            <w:tabs>
              <w:tab w:val="right" w:leader="dot" w:pos="9015"/>
            </w:tabs>
            <w:rPr>
              <w:rFonts w:eastAsiaTheme="minorEastAsia" w:cstheme="minorBidi"/>
              <w:noProof/>
            </w:rPr>
          </w:pPr>
          <w:hyperlink w:anchor="_Toc96122279">
            <w:r w:rsidR="531F5FA1" w:rsidRPr="531F5FA1">
              <w:rPr>
                <w:rStyle w:val="Hyperlink"/>
              </w:rPr>
              <w:t>9. Baigiamosios nuostatos</w:t>
            </w:r>
            <w:r w:rsidR="00DD0AFC">
              <w:tab/>
            </w:r>
            <w:r w:rsidR="00DD0AFC">
              <w:fldChar w:fldCharType="begin"/>
            </w:r>
            <w:r w:rsidR="00DD0AFC">
              <w:instrText>PAGEREF _Toc96122279 \h</w:instrText>
            </w:r>
            <w:r w:rsidR="00DD0AFC">
              <w:fldChar w:fldCharType="separate"/>
            </w:r>
            <w:r w:rsidR="531F5FA1" w:rsidRPr="531F5FA1">
              <w:rPr>
                <w:rStyle w:val="Hyperlink"/>
              </w:rPr>
              <w:t>15</w:t>
            </w:r>
            <w:r w:rsidR="00DD0AFC">
              <w:fldChar w:fldCharType="end"/>
            </w:r>
          </w:hyperlink>
        </w:p>
        <w:p w14:paraId="208935DC" w14:textId="262FDAD6" w:rsidR="003F383F" w:rsidRPr="001A5799" w:rsidRDefault="003F383F">
          <w:pPr>
            <w:rPr>
              <w:color w:val="000000" w:themeColor="text1"/>
            </w:rPr>
          </w:pPr>
          <w:r w:rsidRPr="001A5799">
            <w:rPr>
              <w:b/>
              <w:bCs/>
              <w:noProof/>
              <w:color w:val="000000" w:themeColor="text1"/>
            </w:rPr>
            <w:fldChar w:fldCharType="end"/>
          </w:r>
        </w:p>
      </w:sdtContent>
    </w:sdt>
    <w:p w14:paraId="5DAB6C7B" w14:textId="431A66DD" w:rsidR="003F383F" w:rsidRPr="001A5799" w:rsidRDefault="003F383F">
      <w:pPr>
        <w:rPr>
          <w:rFonts w:asciiTheme="minorHAnsi" w:hAnsiTheme="minorHAnsi"/>
          <w:color w:val="000000" w:themeColor="text1"/>
          <w:lang w:val="lt-LT"/>
        </w:rPr>
      </w:pPr>
      <w:r w:rsidRPr="001A5799">
        <w:rPr>
          <w:rFonts w:asciiTheme="minorHAnsi" w:hAnsiTheme="minorHAnsi"/>
          <w:color w:val="000000" w:themeColor="text1"/>
          <w:lang w:val="lt-LT"/>
        </w:rPr>
        <w:br w:type="page"/>
      </w:r>
    </w:p>
    <w:p w14:paraId="66E8FEC7" w14:textId="77777777" w:rsidR="00997352" w:rsidRPr="001A5799" w:rsidRDefault="00997352" w:rsidP="37FB3109">
      <w:pPr>
        <w:rPr>
          <w:rFonts w:asciiTheme="minorHAnsi" w:hAnsiTheme="minorHAnsi"/>
          <w:color w:val="000000" w:themeColor="text1"/>
          <w:lang w:val="lt-LT"/>
        </w:rPr>
      </w:pPr>
    </w:p>
    <w:p w14:paraId="76030B1A" w14:textId="136D8B87" w:rsidR="1CB66AAC" w:rsidRPr="001A5799" w:rsidRDefault="1CB66AAC" w:rsidP="531F5FA1">
      <w:pPr>
        <w:pStyle w:val="heading10"/>
        <w:pBdr>
          <w:bottom w:val="single" w:sz="6" w:space="4" w:color="2E4A7A"/>
        </w:pBdr>
        <w:rPr>
          <w:color w:val="000000" w:themeColor="text1"/>
          <w:lang w:val="lt-LT"/>
        </w:rPr>
      </w:pPr>
      <w:bookmarkStart w:id="0" w:name="_Toc1879146966"/>
      <w:r w:rsidRPr="531F5FA1">
        <w:rPr>
          <w:color w:val="000000" w:themeColor="text1"/>
          <w:lang w:val="lt-LT"/>
        </w:rPr>
        <w:t>1. Bendra informacija</w:t>
      </w:r>
      <w:bookmarkEnd w:id="0"/>
      <w:r w:rsidRPr="531F5FA1">
        <w:rPr>
          <w:color w:val="000000" w:themeColor="text1"/>
          <w:lang w:val="lt-LT"/>
        </w:rPr>
        <w:t xml:space="preserve"> </w:t>
      </w:r>
    </w:p>
    <w:p w14:paraId="2C094014" w14:textId="417FB93F" w:rsidR="1CB66AAC" w:rsidRPr="001A5799" w:rsidRDefault="1CB66AAC" w:rsidP="37FB3109">
      <w:pPr>
        <w:spacing w:before="240" w:after="240"/>
        <w:jc w:val="both"/>
        <w:rPr>
          <w:rFonts w:asciiTheme="minorHAnsi" w:hAnsiTheme="minorHAnsi"/>
          <w:color w:val="000000" w:themeColor="text1"/>
          <w:lang w:val="lt-LT"/>
        </w:rPr>
      </w:pPr>
      <w:r w:rsidRPr="001A5799">
        <w:rPr>
          <w:rFonts w:asciiTheme="minorHAnsi" w:hAnsiTheme="minorHAnsi"/>
          <w:color w:val="000000" w:themeColor="text1"/>
          <w:lang w:val="lt-LT"/>
        </w:rPr>
        <w:t>Užsakovas</w:t>
      </w:r>
      <w:r w:rsidR="1D05426E" w:rsidRPr="001A5799">
        <w:rPr>
          <w:rFonts w:asciiTheme="minorHAnsi" w:hAnsiTheme="minorHAnsi"/>
          <w:color w:val="000000" w:themeColor="text1"/>
          <w:lang w:val="lt-LT"/>
        </w:rPr>
        <w:t xml:space="preserve"> - </w:t>
      </w:r>
      <w:r w:rsidRPr="001A5799">
        <w:rPr>
          <w:rFonts w:asciiTheme="minorHAnsi" w:hAnsiTheme="minorHAnsi"/>
          <w:color w:val="000000" w:themeColor="text1"/>
          <w:lang w:val="lt-LT"/>
        </w:rPr>
        <w:t>Kauno kolegija, siekianti modernizuoti studijų tvarkaraščių planavimo ir informacijos sklaidos procesus. Šiuo metu tvarkaraščių sudarymas vyksta rankiniu būdu, o informacija studentams pateikiama necentralizuotai ir nestruktūrizuotai, kas lemia procesų neefektyvumą ir didesnę klaidų tikimybę.</w:t>
      </w:r>
    </w:p>
    <w:p w14:paraId="4F9D1AE4" w14:textId="7BE4E419" w:rsidR="1CB66AAC" w:rsidRPr="001A5799" w:rsidRDefault="1CB66AAC" w:rsidP="528247E7">
      <w:pPr>
        <w:spacing w:before="240" w:after="240"/>
        <w:jc w:val="both"/>
        <w:rPr>
          <w:rFonts w:asciiTheme="minorHAnsi" w:hAnsiTheme="minorHAnsi"/>
          <w:color w:val="000000" w:themeColor="text1"/>
          <w:lang w:val="lt-LT"/>
        </w:rPr>
      </w:pPr>
      <w:r w:rsidRPr="531F5FA1">
        <w:rPr>
          <w:rFonts w:asciiTheme="minorHAnsi" w:hAnsiTheme="minorHAnsi"/>
          <w:color w:val="000000" w:themeColor="text1"/>
          <w:lang w:val="lt-LT"/>
        </w:rPr>
        <w:t xml:space="preserve">Planuojama sukurti tvarkaraščių valdymo sistemą, skirtą studijų tvarkaraščių planavimui, derinimui, valdymui ir publikavimui. Sistema leis studijų </w:t>
      </w:r>
      <w:r w:rsidR="61DBE1E0" w:rsidRPr="531F5FA1">
        <w:rPr>
          <w:rFonts w:asciiTheme="minorHAnsi" w:hAnsiTheme="minorHAnsi"/>
          <w:color w:val="000000" w:themeColor="text1"/>
          <w:lang w:val="lt-LT"/>
        </w:rPr>
        <w:t xml:space="preserve">administratoriams ir </w:t>
      </w:r>
      <w:r w:rsidRPr="531F5FA1">
        <w:rPr>
          <w:rFonts w:asciiTheme="minorHAnsi" w:hAnsiTheme="minorHAnsi"/>
          <w:color w:val="000000" w:themeColor="text1"/>
          <w:lang w:val="lt-LT"/>
        </w:rPr>
        <w:t>planuotojams centralizuotai sudaryti ir administruoti savaitinius tvarkaraščius, o studentams</w:t>
      </w:r>
      <w:r w:rsidR="1D05426E" w:rsidRPr="531F5FA1">
        <w:rPr>
          <w:rFonts w:asciiTheme="minorHAnsi" w:hAnsiTheme="minorHAnsi"/>
          <w:color w:val="000000" w:themeColor="text1"/>
          <w:lang w:val="lt-LT"/>
        </w:rPr>
        <w:t xml:space="preserve"> - </w:t>
      </w:r>
      <w:r w:rsidRPr="531F5FA1">
        <w:rPr>
          <w:rFonts w:asciiTheme="minorHAnsi" w:hAnsiTheme="minorHAnsi"/>
          <w:color w:val="000000" w:themeColor="text1"/>
          <w:lang w:val="lt-LT"/>
        </w:rPr>
        <w:t>patogiai ir aiškiai peržiūrėti paskelbtą informaciją viešai, be papildomų prisijungimų.</w:t>
      </w:r>
    </w:p>
    <w:p w14:paraId="1D44D18D" w14:textId="331F39C1" w:rsidR="1CB66AAC" w:rsidRPr="001A5799" w:rsidRDefault="1CB66AAC" w:rsidP="37FB3109">
      <w:pPr>
        <w:spacing w:before="240" w:after="240"/>
        <w:jc w:val="both"/>
        <w:rPr>
          <w:rFonts w:asciiTheme="minorHAnsi" w:hAnsiTheme="minorHAnsi"/>
          <w:color w:val="000000" w:themeColor="text1"/>
          <w:lang w:val="lt-LT"/>
        </w:rPr>
      </w:pPr>
      <w:r w:rsidRPr="001A5799">
        <w:rPr>
          <w:rFonts w:asciiTheme="minorHAnsi" w:hAnsiTheme="minorHAnsi"/>
          <w:color w:val="000000" w:themeColor="text1"/>
          <w:lang w:val="lt-LT"/>
        </w:rPr>
        <w:t>Sprendimas apims visą tvarkaraščio gyvavimo ciklą</w:t>
      </w:r>
      <w:r w:rsidR="1D05426E" w:rsidRPr="001A5799">
        <w:rPr>
          <w:rFonts w:asciiTheme="minorHAnsi" w:hAnsiTheme="minorHAnsi"/>
          <w:color w:val="000000" w:themeColor="text1"/>
          <w:lang w:val="lt-LT"/>
        </w:rPr>
        <w:t xml:space="preserve"> - </w:t>
      </w:r>
      <w:r w:rsidRPr="001A5799">
        <w:rPr>
          <w:rFonts w:asciiTheme="minorHAnsi" w:hAnsiTheme="minorHAnsi"/>
          <w:color w:val="000000" w:themeColor="text1"/>
          <w:lang w:val="lt-LT"/>
        </w:rPr>
        <w:t>nuo pradinių duomenų suvedimo iki galutinio tvarkaraščio paskelbimo. Taip pat bus užtikrintas aiškus skirtumas tarp preliminarių ir patvirtintų tvarkaraščių, sudarytos galimybės efektyviau valdyti pokyčius bei sumažinti konfliktų ir klaidų skaičių.</w:t>
      </w:r>
    </w:p>
    <w:p w14:paraId="455ACDD1" w14:textId="25129591" w:rsidR="1CB66AAC" w:rsidRPr="001A5799" w:rsidRDefault="793F4E65" w:rsidP="62A785EA">
      <w:pPr>
        <w:spacing w:before="240" w:after="240"/>
        <w:jc w:val="both"/>
        <w:rPr>
          <w:rFonts w:asciiTheme="minorHAnsi" w:hAnsiTheme="minorHAnsi"/>
          <w:color w:val="000000" w:themeColor="text1"/>
          <w:lang w:val="lt-LT"/>
        </w:rPr>
      </w:pPr>
      <w:r w:rsidRPr="528247E7">
        <w:rPr>
          <w:rFonts w:asciiTheme="minorHAnsi" w:hAnsiTheme="minorHAnsi"/>
          <w:color w:val="000000" w:themeColor="text1"/>
          <w:lang w:val="lt-LT"/>
        </w:rPr>
        <w:t>Sistema bus diegiama viename fakultete kaip pilotinis projektas. Pilot</w:t>
      </w:r>
      <w:r w:rsidR="11FBCD74" w:rsidRPr="528247E7">
        <w:rPr>
          <w:rFonts w:asciiTheme="minorHAnsi" w:hAnsiTheme="minorHAnsi"/>
          <w:color w:val="000000" w:themeColor="text1"/>
          <w:lang w:val="lt-LT"/>
        </w:rPr>
        <w:t>inio projekto</w:t>
      </w:r>
      <w:r w:rsidRPr="528247E7">
        <w:rPr>
          <w:rFonts w:asciiTheme="minorHAnsi" w:hAnsiTheme="minorHAnsi"/>
          <w:color w:val="000000" w:themeColor="text1"/>
          <w:lang w:val="lt-LT"/>
        </w:rPr>
        <w:t xml:space="preserve"> metu bus tikrinamas pagrindinis funkcionalumas realiame planavimo procese, vertinamas sistemos pritaikomumas bei renkamas </w:t>
      </w:r>
      <w:r w:rsidR="1869B786" w:rsidRPr="528247E7">
        <w:rPr>
          <w:rFonts w:asciiTheme="minorHAnsi" w:hAnsiTheme="minorHAnsi"/>
          <w:color w:val="000000" w:themeColor="text1"/>
          <w:lang w:val="lt-LT"/>
        </w:rPr>
        <w:t>vartotoj</w:t>
      </w:r>
      <w:r w:rsidRPr="528247E7">
        <w:rPr>
          <w:rFonts w:asciiTheme="minorHAnsi" w:hAnsiTheme="minorHAnsi"/>
          <w:color w:val="000000" w:themeColor="text1"/>
          <w:lang w:val="lt-LT"/>
        </w:rPr>
        <w:t>ų grįžtamasis ryšys.</w:t>
      </w:r>
    </w:p>
    <w:p w14:paraId="7BA317E7" w14:textId="14E8EB54" w:rsidR="528247E7" w:rsidRDefault="6E0B477F" w:rsidP="531F5FA1">
      <w:pPr>
        <w:spacing w:before="240" w:after="240"/>
        <w:jc w:val="both"/>
        <w:rPr>
          <w:rFonts w:asciiTheme="minorHAnsi" w:hAnsiTheme="minorHAnsi"/>
          <w:color w:val="000000" w:themeColor="text1"/>
          <w:lang w:val="lt-LT"/>
        </w:rPr>
      </w:pPr>
      <w:r w:rsidRPr="531F5FA1">
        <w:rPr>
          <w:rFonts w:asciiTheme="minorHAnsi" w:hAnsiTheme="minorHAnsi"/>
          <w:color w:val="000000" w:themeColor="text1"/>
          <w:lang w:val="lt-LT"/>
        </w:rPr>
        <w:t>P</w:t>
      </w:r>
      <w:r w:rsidR="3FDD5670" w:rsidRPr="531F5FA1">
        <w:rPr>
          <w:rFonts w:asciiTheme="minorHAnsi" w:hAnsiTheme="minorHAnsi"/>
          <w:color w:val="000000" w:themeColor="text1"/>
          <w:lang w:val="lt-LT"/>
        </w:rPr>
        <w:t>rojekto tikslas - sukurti modernią, patrauklią, lengvai suprantamą ir funkcionalią elektroninę platformą, orientuotą į galutinius vartotojus, leidžiančią efektyviai valdyti studijų tvarkaraščius. Sistemą siekiama sukurti ne tik kaip administracinį įrankį, bet ir kaip patogią bei reprezentatyvią platformą, atspindinčią organizacijos profesionalumą ir patikimumą. Projektas numato reikšmingai pagerinti planavimo procesų efektyvumą, sumažinti klaidų tikimybę bei padidinti darbo našumą.</w:t>
      </w:r>
    </w:p>
    <w:p w14:paraId="2CFCC3C5" w14:textId="12661D1F" w:rsidR="528247E7" w:rsidRDefault="3FDD5670" w:rsidP="531F5FA1">
      <w:pPr>
        <w:spacing w:before="240" w:after="240"/>
        <w:rPr>
          <w:rFonts w:asciiTheme="minorHAnsi" w:hAnsiTheme="minorHAnsi"/>
          <w:color w:val="000000" w:themeColor="text1"/>
          <w:lang w:val="lt-LT"/>
        </w:rPr>
      </w:pPr>
      <w:r w:rsidRPr="531F5FA1">
        <w:rPr>
          <w:rFonts w:asciiTheme="minorHAnsi" w:hAnsiTheme="minorHAnsi"/>
          <w:color w:val="000000" w:themeColor="text1"/>
          <w:lang w:val="lt-LT"/>
        </w:rPr>
        <w:t>Modernizuota sistema bus orientuota į:</w:t>
      </w:r>
    </w:p>
    <w:p w14:paraId="3B739CAE" w14:textId="77F98EE6" w:rsidR="528247E7" w:rsidRDefault="3FDD5670" w:rsidP="531F5FA1">
      <w:pPr>
        <w:pStyle w:val="ListParagraph"/>
        <w:numPr>
          <w:ilvl w:val="0"/>
          <w:numId w:val="19"/>
        </w:numPr>
        <w:spacing w:before="240" w:after="240"/>
        <w:rPr>
          <w:rFonts w:asciiTheme="minorHAnsi" w:hAnsiTheme="minorHAnsi"/>
          <w:color w:val="000000" w:themeColor="text1"/>
          <w:lang w:val="lt-LT"/>
        </w:rPr>
      </w:pPr>
      <w:r w:rsidRPr="531F5FA1">
        <w:rPr>
          <w:rFonts w:asciiTheme="minorHAnsi" w:hAnsiTheme="minorHAnsi"/>
          <w:color w:val="000000" w:themeColor="text1"/>
          <w:lang w:val="lt-LT"/>
        </w:rPr>
        <w:t>stabilų ir patikimą tvarkaraščių valdymo procesą;</w:t>
      </w:r>
    </w:p>
    <w:p w14:paraId="7610C281" w14:textId="435884EB" w:rsidR="528247E7" w:rsidRDefault="3FDD5670" w:rsidP="531F5FA1">
      <w:pPr>
        <w:pStyle w:val="ListParagraph"/>
        <w:numPr>
          <w:ilvl w:val="0"/>
          <w:numId w:val="19"/>
        </w:numPr>
        <w:spacing w:before="240" w:after="240"/>
        <w:rPr>
          <w:rFonts w:asciiTheme="minorHAnsi" w:hAnsiTheme="minorHAnsi"/>
          <w:color w:val="000000" w:themeColor="text1"/>
          <w:lang w:val="lt-LT"/>
        </w:rPr>
      </w:pPr>
      <w:r w:rsidRPr="531F5FA1">
        <w:rPr>
          <w:rFonts w:asciiTheme="minorHAnsi" w:hAnsiTheme="minorHAnsi"/>
          <w:color w:val="000000" w:themeColor="text1"/>
          <w:lang w:val="lt-LT"/>
        </w:rPr>
        <w:t>lankstų planavimo ir koregavimo procesą;</w:t>
      </w:r>
    </w:p>
    <w:p w14:paraId="574575F5" w14:textId="7AC023DC" w:rsidR="528247E7" w:rsidRDefault="3FDD5670" w:rsidP="531F5FA1">
      <w:pPr>
        <w:pStyle w:val="ListParagraph"/>
        <w:numPr>
          <w:ilvl w:val="0"/>
          <w:numId w:val="19"/>
        </w:numPr>
        <w:spacing w:before="240" w:after="240"/>
        <w:rPr>
          <w:rFonts w:asciiTheme="minorHAnsi" w:hAnsiTheme="minorHAnsi"/>
          <w:color w:val="000000" w:themeColor="text1"/>
          <w:lang w:val="lt-LT"/>
        </w:rPr>
      </w:pPr>
      <w:r w:rsidRPr="531F5FA1">
        <w:rPr>
          <w:rFonts w:asciiTheme="minorHAnsi" w:hAnsiTheme="minorHAnsi"/>
          <w:color w:val="000000" w:themeColor="text1"/>
          <w:lang w:val="lt-LT"/>
        </w:rPr>
        <w:t>aiškų ir patogų informacijos pateikimą vartotojams.</w:t>
      </w:r>
    </w:p>
    <w:p w14:paraId="451C3DC9" w14:textId="6391051D" w:rsidR="528247E7" w:rsidRDefault="528247E7" w:rsidP="528247E7">
      <w:pPr>
        <w:spacing w:before="240" w:after="240"/>
        <w:jc w:val="both"/>
        <w:rPr>
          <w:rFonts w:asciiTheme="minorHAnsi" w:hAnsiTheme="minorHAnsi"/>
          <w:color w:val="000000" w:themeColor="text1"/>
          <w:lang w:val="lt-LT"/>
        </w:rPr>
      </w:pPr>
    </w:p>
    <w:p w14:paraId="0AE6A0F2" w14:textId="0286C89F" w:rsidR="0F670576" w:rsidRPr="001A5799" w:rsidRDefault="0F670576" w:rsidP="003F383F">
      <w:pPr>
        <w:pStyle w:val="heading30"/>
        <w:rPr>
          <w:color w:val="000000" w:themeColor="text1"/>
        </w:rPr>
      </w:pPr>
      <w:bookmarkStart w:id="1" w:name="_Toc465477712"/>
      <w:r w:rsidRPr="531F5FA1">
        <w:rPr>
          <w:color w:val="000000" w:themeColor="text1"/>
        </w:rPr>
        <w:t xml:space="preserve">1.1 </w:t>
      </w:r>
      <w:r w:rsidR="2E90D2CC" w:rsidRPr="531F5FA1">
        <w:rPr>
          <w:color w:val="000000" w:themeColor="text1"/>
        </w:rPr>
        <w:t>Pirkimo objektas</w:t>
      </w:r>
      <w:bookmarkEnd w:id="1"/>
    </w:p>
    <w:p w14:paraId="59AE5A82" w14:textId="7A29F69F" w:rsidR="3B2B87AC" w:rsidRPr="001A5799" w:rsidRDefault="3E901A2B" w:rsidP="62A785EA">
      <w:pPr>
        <w:spacing w:before="240" w:after="240"/>
        <w:jc w:val="both"/>
        <w:rPr>
          <w:rFonts w:ascii="Aptos" w:eastAsia="Aptos" w:hAnsi="Aptos" w:cs="Aptos"/>
          <w:noProof/>
          <w:color w:val="000000" w:themeColor="text1"/>
          <w:lang w:val="lt-LT"/>
        </w:rPr>
      </w:pPr>
      <w:r w:rsidRPr="62A785EA">
        <w:rPr>
          <w:rFonts w:ascii="Aptos" w:eastAsia="Aptos" w:hAnsi="Aptos" w:cs="Aptos"/>
          <w:noProof/>
          <w:color w:val="000000" w:themeColor="text1"/>
          <w:lang w:val="lt-LT"/>
        </w:rPr>
        <w:t xml:space="preserve">Studijų tvarkaraščių planavimo, valdymo ir publikavimo informacinės sistemos </w:t>
      </w:r>
      <w:r w:rsidR="13ADF217" w:rsidRPr="62A785EA">
        <w:rPr>
          <w:rFonts w:ascii="Aptos" w:eastAsia="Aptos" w:hAnsi="Aptos" w:cs="Aptos"/>
          <w:noProof/>
          <w:color w:val="000000" w:themeColor="text1"/>
          <w:lang w:val="lt-LT"/>
        </w:rPr>
        <w:t xml:space="preserve">(toliau – Sistema) </w:t>
      </w:r>
      <w:r w:rsidRPr="62A785EA">
        <w:rPr>
          <w:rFonts w:ascii="Aptos" w:eastAsia="Aptos" w:hAnsi="Aptos" w:cs="Aptos"/>
          <w:noProof/>
          <w:color w:val="000000" w:themeColor="text1"/>
          <w:lang w:val="lt-LT"/>
        </w:rPr>
        <w:t xml:space="preserve">sukūrimo, įdiegimo ir priežiūros paslaugos, įskaitant: </w:t>
      </w:r>
    </w:p>
    <w:p w14:paraId="6AAC4B90" w14:textId="3CE59BCE" w:rsidR="2E90D2CC" w:rsidRPr="001A5799" w:rsidRDefault="298483A1" w:rsidP="62A785EA">
      <w:pPr>
        <w:pStyle w:val="ListParagraph"/>
        <w:numPr>
          <w:ilvl w:val="0"/>
          <w:numId w:val="16"/>
        </w:numPr>
        <w:jc w:val="both"/>
        <w:rPr>
          <w:rFonts w:ascii="Aptos" w:eastAsia="Aptos" w:hAnsi="Aptos" w:cs="Aptos"/>
          <w:noProof/>
          <w:color w:val="000000" w:themeColor="text1"/>
          <w:lang w:val="lt-LT"/>
        </w:rPr>
      </w:pPr>
      <w:r w:rsidRPr="62A785EA">
        <w:rPr>
          <w:rFonts w:ascii="Aptos" w:eastAsia="Aptos" w:hAnsi="Aptos" w:cs="Aptos"/>
          <w:noProof/>
          <w:color w:val="000000" w:themeColor="text1"/>
          <w:lang w:val="lt-LT"/>
        </w:rPr>
        <w:t xml:space="preserve">sistemos analizę ir projektavimą, </w:t>
      </w:r>
    </w:p>
    <w:p w14:paraId="4432CF0C" w14:textId="1DAF85F9" w:rsidR="2E90D2CC" w:rsidRPr="001A5799" w:rsidRDefault="298483A1" w:rsidP="62A785EA">
      <w:pPr>
        <w:pStyle w:val="ListParagraph"/>
        <w:numPr>
          <w:ilvl w:val="0"/>
          <w:numId w:val="16"/>
        </w:numPr>
        <w:jc w:val="both"/>
        <w:rPr>
          <w:rFonts w:ascii="Aptos" w:eastAsia="Aptos" w:hAnsi="Aptos" w:cs="Aptos"/>
          <w:noProof/>
          <w:color w:val="000000" w:themeColor="text1"/>
          <w:lang w:val="lt-LT"/>
        </w:rPr>
      </w:pPr>
      <w:r w:rsidRPr="62A785EA">
        <w:rPr>
          <w:rFonts w:ascii="Aptos" w:eastAsia="Aptos" w:hAnsi="Aptos" w:cs="Aptos"/>
          <w:noProof/>
          <w:color w:val="000000" w:themeColor="text1"/>
          <w:lang w:val="lt-LT"/>
        </w:rPr>
        <w:t xml:space="preserve">programinės įrangos sukūrimą, </w:t>
      </w:r>
    </w:p>
    <w:p w14:paraId="61FFDC71" w14:textId="10104D44" w:rsidR="2E90D2CC" w:rsidRPr="001A5799" w:rsidRDefault="298483A1" w:rsidP="62A785EA">
      <w:pPr>
        <w:pStyle w:val="ListParagraph"/>
        <w:numPr>
          <w:ilvl w:val="0"/>
          <w:numId w:val="16"/>
        </w:numPr>
        <w:jc w:val="both"/>
        <w:rPr>
          <w:rFonts w:ascii="Aptos" w:eastAsia="Aptos" w:hAnsi="Aptos" w:cs="Aptos"/>
          <w:noProof/>
          <w:color w:val="000000" w:themeColor="text1"/>
          <w:lang w:val="lt-LT"/>
        </w:rPr>
      </w:pPr>
      <w:r w:rsidRPr="62A785EA">
        <w:rPr>
          <w:rFonts w:ascii="Aptos" w:eastAsia="Aptos" w:hAnsi="Aptos" w:cs="Aptos"/>
          <w:noProof/>
          <w:color w:val="000000" w:themeColor="text1"/>
          <w:lang w:val="lt-LT"/>
        </w:rPr>
        <w:t xml:space="preserve">duomenų importo ir integracijų realizavimą, </w:t>
      </w:r>
    </w:p>
    <w:p w14:paraId="4E4C0F44" w14:textId="49BD1397" w:rsidR="2E90D2CC" w:rsidRPr="001A5799" w:rsidRDefault="298483A1" w:rsidP="62A785EA">
      <w:pPr>
        <w:pStyle w:val="ListParagraph"/>
        <w:numPr>
          <w:ilvl w:val="0"/>
          <w:numId w:val="16"/>
        </w:numPr>
        <w:jc w:val="both"/>
        <w:rPr>
          <w:rFonts w:ascii="Aptos" w:eastAsia="Aptos" w:hAnsi="Aptos" w:cs="Aptos"/>
          <w:noProof/>
          <w:color w:val="000000" w:themeColor="text1"/>
          <w:lang w:val="lt-LT"/>
        </w:rPr>
      </w:pPr>
      <w:r w:rsidRPr="62A785EA">
        <w:rPr>
          <w:rFonts w:ascii="Aptos" w:eastAsia="Aptos" w:hAnsi="Aptos" w:cs="Aptos"/>
          <w:noProof/>
          <w:color w:val="000000" w:themeColor="text1"/>
          <w:lang w:val="lt-LT"/>
        </w:rPr>
        <w:t xml:space="preserve">testavimą ir diegimą, </w:t>
      </w:r>
    </w:p>
    <w:p w14:paraId="64226EE1" w14:textId="7998E62C" w:rsidR="2E90D2CC" w:rsidRPr="001A5799" w:rsidRDefault="298483A1" w:rsidP="62A785EA">
      <w:pPr>
        <w:pStyle w:val="ListParagraph"/>
        <w:numPr>
          <w:ilvl w:val="0"/>
          <w:numId w:val="16"/>
        </w:numPr>
        <w:jc w:val="both"/>
        <w:rPr>
          <w:rFonts w:ascii="Aptos" w:eastAsia="Aptos" w:hAnsi="Aptos" w:cs="Aptos"/>
          <w:noProof/>
          <w:color w:val="000000" w:themeColor="text1"/>
          <w:lang w:val="lt-LT"/>
        </w:rPr>
      </w:pPr>
      <w:r w:rsidRPr="62A785EA">
        <w:rPr>
          <w:rFonts w:ascii="Aptos" w:eastAsia="Aptos" w:hAnsi="Aptos" w:cs="Aptos"/>
          <w:noProof/>
          <w:color w:val="000000" w:themeColor="text1"/>
          <w:lang w:val="lt-LT"/>
        </w:rPr>
        <w:t xml:space="preserve">naudotojų apmokymą, </w:t>
      </w:r>
    </w:p>
    <w:p w14:paraId="7FF9AB93" w14:textId="1561F659" w:rsidR="2E90D2CC" w:rsidRPr="001A5799" w:rsidRDefault="298483A1" w:rsidP="62A785EA">
      <w:pPr>
        <w:pStyle w:val="ListParagraph"/>
        <w:numPr>
          <w:ilvl w:val="0"/>
          <w:numId w:val="16"/>
        </w:numPr>
        <w:jc w:val="both"/>
        <w:rPr>
          <w:rFonts w:ascii="Aptos" w:eastAsia="Aptos" w:hAnsi="Aptos" w:cs="Aptos"/>
          <w:noProof/>
          <w:color w:val="000000" w:themeColor="text1"/>
          <w:lang w:val="lt-LT"/>
        </w:rPr>
      </w:pPr>
      <w:r w:rsidRPr="62A785EA">
        <w:rPr>
          <w:rFonts w:ascii="Aptos" w:eastAsia="Aptos" w:hAnsi="Aptos" w:cs="Aptos"/>
          <w:noProof/>
          <w:color w:val="000000" w:themeColor="text1"/>
          <w:lang w:val="lt-LT"/>
        </w:rPr>
        <w:t>garantinį palaikymą.</w:t>
      </w:r>
    </w:p>
    <w:p w14:paraId="4825E542" w14:textId="16297316" w:rsidR="72993C46" w:rsidRPr="001A5799" w:rsidRDefault="78A6DA92" w:rsidP="62A785EA">
      <w:pPr>
        <w:spacing w:before="240" w:after="240"/>
        <w:jc w:val="both"/>
        <w:rPr>
          <w:rFonts w:ascii="Aptos" w:eastAsia="Aptos" w:hAnsi="Aptos" w:cs="Aptos"/>
          <w:noProof/>
          <w:color w:val="000000" w:themeColor="text1"/>
          <w:lang w:val="lt-LT"/>
        </w:rPr>
      </w:pPr>
      <w:r w:rsidRPr="531F5FA1">
        <w:rPr>
          <w:rFonts w:ascii="Aptos" w:eastAsia="Aptos" w:hAnsi="Aptos" w:cs="Aptos"/>
          <w:noProof/>
          <w:color w:val="000000" w:themeColor="text1"/>
          <w:lang w:val="lt-LT"/>
        </w:rPr>
        <w:lastRenderedPageBreak/>
        <w:t>Pirkimo r</w:t>
      </w:r>
      <w:r w:rsidR="2F639544" w:rsidRPr="531F5FA1">
        <w:rPr>
          <w:rFonts w:ascii="Aptos" w:eastAsia="Aptos" w:hAnsi="Aptos" w:cs="Aptos"/>
          <w:noProof/>
          <w:color w:val="000000" w:themeColor="text1"/>
          <w:lang w:val="lt-LT"/>
        </w:rPr>
        <w:t>ezultatas</w:t>
      </w:r>
      <w:r w:rsidR="4B51D0D4" w:rsidRPr="531F5FA1">
        <w:rPr>
          <w:rFonts w:ascii="Aptos" w:eastAsia="Aptos" w:hAnsi="Aptos" w:cs="Aptos"/>
          <w:noProof/>
          <w:color w:val="000000" w:themeColor="text1"/>
          <w:lang w:val="lt-LT"/>
        </w:rPr>
        <w:t>:</w:t>
      </w:r>
      <w:r w:rsidR="5944854C" w:rsidRPr="531F5FA1">
        <w:rPr>
          <w:rFonts w:ascii="Aptos" w:eastAsia="Aptos" w:hAnsi="Aptos" w:cs="Aptos"/>
          <w:noProof/>
          <w:color w:val="000000" w:themeColor="text1"/>
          <w:lang w:val="lt-LT"/>
        </w:rPr>
        <w:t xml:space="preserve"> </w:t>
      </w:r>
      <w:r w:rsidR="2F639544" w:rsidRPr="531F5FA1">
        <w:rPr>
          <w:rFonts w:ascii="Aptos" w:eastAsia="Aptos" w:hAnsi="Aptos" w:cs="Aptos"/>
          <w:noProof/>
          <w:color w:val="000000" w:themeColor="text1"/>
          <w:lang w:val="lt-LT"/>
        </w:rPr>
        <w:t>Užsakovo veikloje įdiegta ir naudojama tvarkaraščių valdymo informacinė sistema, užtikrinanti centralizuotą duomenų valdymą, efektyvų tvarkaraščių sudarymą ir patikimą informacijos teikimą galutiniams naudotojams.</w:t>
      </w:r>
      <w:r w:rsidR="16327CCA" w:rsidRPr="531F5FA1">
        <w:rPr>
          <w:rFonts w:ascii="Aptos" w:eastAsia="Aptos" w:hAnsi="Aptos" w:cs="Aptos"/>
          <w:noProof/>
          <w:color w:val="000000" w:themeColor="text1"/>
          <w:lang w:val="lt-LT"/>
        </w:rPr>
        <w:t xml:space="preserve"> </w:t>
      </w:r>
      <w:r w:rsidR="416C02E7" w:rsidRPr="531F5FA1">
        <w:rPr>
          <w:rFonts w:ascii="Aptos" w:eastAsia="Aptos" w:hAnsi="Aptos" w:cs="Aptos"/>
          <w:noProof/>
          <w:color w:val="000000" w:themeColor="text1"/>
          <w:lang w:val="lt-LT"/>
        </w:rPr>
        <w:t>Sistemos kaip baigtinio pirkimo rezultato priėmimo kriterijai:</w:t>
      </w:r>
    </w:p>
    <w:p w14:paraId="61C613D6" w14:textId="77777777" w:rsidR="416C02E7" w:rsidRDefault="416C02E7" w:rsidP="62A785EA">
      <w:pPr>
        <w:pStyle w:val="ListParagraph"/>
        <w:numPr>
          <w:ilvl w:val="0"/>
          <w:numId w:val="1"/>
        </w:numPr>
        <w:jc w:val="both"/>
        <w:rPr>
          <w:rFonts w:ascii="Aptos" w:eastAsia="Aptos" w:hAnsi="Aptos" w:cs="Aptos"/>
          <w:noProof/>
          <w:color w:val="000000" w:themeColor="text1"/>
          <w:lang w:val="lt-LT"/>
        </w:rPr>
      </w:pPr>
      <w:r w:rsidRPr="62A785EA">
        <w:rPr>
          <w:rFonts w:ascii="Aptos" w:eastAsia="Aptos" w:hAnsi="Aptos" w:cs="Aptos"/>
          <w:noProof/>
          <w:color w:val="000000" w:themeColor="text1"/>
          <w:lang w:val="lt-LT"/>
        </w:rPr>
        <w:t xml:space="preserve">sukurta, įdiegta ir ištestuota tvarkaraščių planavimo informacinė sistema; </w:t>
      </w:r>
    </w:p>
    <w:p w14:paraId="6EE04142" w14:textId="77777777" w:rsidR="416C02E7" w:rsidRDefault="416C02E7" w:rsidP="62A785EA">
      <w:pPr>
        <w:pStyle w:val="ListParagraph"/>
        <w:numPr>
          <w:ilvl w:val="0"/>
          <w:numId w:val="1"/>
        </w:numPr>
        <w:jc w:val="both"/>
        <w:rPr>
          <w:rFonts w:ascii="Aptos" w:eastAsia="Aptos" w:hAnsi="Aptos" w:cs="Aptos"/>
          <w:noProof/>
          <w:color w:val="000000" w:themeColor="text1"/>
          <w:lang w:val="lt-LT"/>
        </w:rPr>
      </w:pPr>
      <w:r w:rsidRPr="62A785EA">
        <w:rPr>
          <w:rFonts w:ascii="Aptos" w:eastAsia="Aptos" w:hAnsi="Aptos" w:cs="Aptos"/>
          <w:noProof/>
          <w:color w:val="000000" w:themeColor="text1"/>
          <w:lang w:val="lt-LT"/>
        </w:rPr>
        <w:t xml:space="preserve">parengta ir perduota Sistemos techninė ir naudotojo dokumentacija; </w:t>
      </w:r>
    </w:p>
    <w:p w14:paraId="0367E9CD" w14:textId="2A55712D" w:rsidR="416C02E7" w:rsidRDefault="416C02E7" w:rsidP="531F5FA1">
      <w:pPr>
        <w:pStyle w:val="ListParagraph"/>
        <w:numPr>
          <w:ilvl w:val="0"/>
          <w:numId w:val="1"/>
        </w:numPr>
        <w:jc w:val="both"/>
        <w:rPr>
          <w:rFonts w:ascii="Aptos" w:eastAsia="Aptos" w:hAnsi="Aptos" w:cs="Aptos"/>
          <w:strike/>
          <w:noProof/>
          <w:color w:val="000000" w:themeColor="text1"/>
          <w:lang w:val="lt-LT"/>
        </w:rPr>
      </w:pPr>
      <w:r w:rsidRPr="531F5FA1">
        <w:rPr>
          <w:rFonts w:ascii="Aptos" w:eastAsia="Aptos" w:hAnsi="Aptos" w:cs="Aptos"/>
          <w:noProof/>
          <w:color w:val="000000" w:themeColor="text1"/>
          <w:lang w:val="lt-LT"/>
        </w:rPr>
        <w:t>apmokyti Sistemos naudotojai</w:t>
      </w:r>
      <w:r w:rsidR="571A515A" w:rsidRPr="531F5FA1">
        <w:rPr>
          <w:rFonts w:ascii="Aptos" w:eastAsia="Aptos" w:hAnsi="Aptos" w:cs="Aptos"/>
          <w:noProof/>
          <w:color w:val="000000" w:themeColor="text1"/>
          <w:lang w:val="lt-LT"/>
        </w:rPr>
        <w:t>;</w:t>
      </w:r>
    </w:p>
    <w:p w14:paraId="7465FAD2" w14:textId="30910400" w:rsidR="416C02E7" w:rsidRDefault="416C02E7" w:rsidP="62A785EA">
      <w:pPr>
        <w:pStyle w:val="ListParagraph"/>
        <w:numPr>
          <w:ilvl w:val="0"/>
          <w:numId w:val="1"/>
        </w:numPr>
        <w:rPr>
          <w:rFonts w:ascii="Aptos" w:eastAsia="Aptos" w:hAnsi="Aptos" w:cs="Aptos"/>
          <w:noProof/>
          <w:color w:val="000000" w:themeColor="text1"/>
          <w:lang w:val="lt-LT"/>
        </w:rPr>
      </w:pPr>
      <w:r w:rsidRPr="62A785EA">
        <w:rPr>
          <w:rFonts w:ascii="Aptos" w:eastAsia="Aptos" w:hAnsi="Aptos" w:cs="Aptos"/>
          <w:noProof/>
          <w:color w:val="000000" w:themeColor="text1"/>
          <w:lang w:val="lt-LT"/>
        </w:rPr>
        <w:t xml:space="preserve">užtikrinamas Sistemos veikimas pagal techninėje specifikacijoje nurodytus reikalavimus; </w:t>
      </w:r>
    </w:p>
    <w:p w14:paraId="7A23346F" w14:textId="0BE5FE35" w:rsidR="416C02E7" w:rsidRDefault="416C02E7" w:rsidP="62A785EA">
      <w:pPr>
        <w:pStyle w:val="ListParagraph"/>
        <w:numPr>
          <w:ilvl w:val="0"/>
          <w:numId w:val="1"/>
        </w:numPr>
        <w:rPr>
          <w:rFonts w:ascii="Aptos" w:eastAsia="Aptos" w:hAnsi="Aptos" w:cs="Aptos"/>
          <w:noProof/>
          <w:color w:val="000000" w:themeColor="text1"/>
          <w:lang w:val="lt-LT"/>
        </w:rPr>
      </w:pPr>
      <w:r w:rsidRPr="62A785EA">
        <w:rPr>
          <w:rFonts w:ascii="Aptos" w:eastAsia="Aptos" w:hAnsi="Aptos" w:cs="Aptos"/>
          <w:noProof/>
          <w:color w:val="000000" w:themeColor="text1"/>
          <w:lang w:val="lt-LT"/>
        </w:rPr>
        <w:t>vykdoma Sistemos priežiūra ir garantinis ap</w:t>
      </w:r>
      <w:r w:rsidR="00456138" w:rsidRPr="62A785EA">
        <w:rPr>
          <w:rFonts w:ascii="Aptos" w:eastAsia="Aptos" w:hAnsi="Aptos" w:cs="Aptos"/>
          <w:noProof/>
          <w:color w:val="000000" w:themeColor="text1"/>
          <w:lang w:val="lt-LT"/>
        </w:rPr>
        <w:t>tarnavimas</w:t>
      </w:r>
      <w:r w:rsidRPr="62A785EA">
        <w:rPr>
          <w:rFonts w:ascii="Aptos" w:eastAsia="Aptos" w:hAnsi="Aptos" w:cs="Aptos"/>
          <w:noProof/>
          <w:color w:val="000000" w:themeColor="text1"/>
          <w:lang w:val="lt-LT"/>
        </w:rPr>
        <w:t xml:space="preserve"> sutartyje nustatytomis sąlygomis.</w:t>
      </w:r>
    </w:p>
    <w:p w14:paraId="3F453B40" w14:textId="07F6117F" w:rsidR="5A7AB2EE" w:rsidRDefault="5A7AB2EE" w:rsidP="62A785EA">
      <w:pPr>
        <w:spacing w:before="240" w:after="240"/>
        <w:jc w:val="both"/>
        <w:rPr>
          <w:rFonts w:ascii="Aptos" w:eastAsia="Aptos" w:hAnsi="Aptos" w:cs="Aptos"/>
          <w:noProof/>
          <w:color w:val="000000" w:themeColor="text1"/>
          <w:lang w:val="lt-LT"/>
        </w:rPr>
      </w:pPr>
      <w:r w:rsidRPr="62A785EA">
        <w:rPr>
          <w:rFonts w:ascii="Aptos" w:eastAsia="Aptos" w:hAnsi="Aptos" w:cs="Aptos"/>
          <w:noProof/>
          <w:color w:val="000000" w:themeColor="text1"/>
          <w:lang w:val="lt-LT"/>
        </w:rPr>
        <w:t>Perkamos paslaugos apima:</w:t>
      </w:r>
    </w:p>
    <w:p w14:paraId="534F8DC5" w14:textId="110B83D6" w:rsidR="563557EC" w:rsidRPr="001A5799" w:rsidRDefault="390615D7" w:rsidP="62A785EA">
      <w:pPr>
        <w:pStyle w:val="ListParagraph"/>
        <w:numPr>
          <w:ilvl w:val="0"/>
          <w:numId w:val="2"/>
        </w:numPr>
        <w:jc w:val="both"/>
        <w:rPr>
          <w:rFonts w:ascii="Aptos" w:eastAsia="Aptos" w:hAnsi="Aptos" w:cs="Aptos"/>
          <w:noProof/>
          <w:color w:val="000000" w:themeColor="text1"/>
          <w:lang w:val="lt-LT"/>
        </w:rPr>
      </w:pPr>
      <w:r w:rsidRPr="62A785EA">
        <w:rPr>
          <w:rFonts w:ascii="Aptos" w:eastAsia="Aptos" w:hAnsi="Aptos" w:cs="Aptos"/>
          <w:noProof/>
          <w:color w:val="000000" w:themeColor="text1"/>
          <w:lang w:val="lt-LT"/>
        </w:rPr>
        <w:t xml:space="preserve">Užsakovo poreikių ir esamos situacijos analizę; </w:t>
      </w:r>
    </w:p>
    <w:p w14:paraId="5ADE27A9" w14:textId="5CF15181" w:rsidR="563557EC" w:rsidRPr="001A5799" w:rsidRDefault="390615D7" w:rsidP="62A785EA">
      <w:pPr>
        <w:pStyle w:val="ListParagraph"/>
        <w:numPr>
          <w:ilvl w:val="0"/>
          <w:numId w:val="2"/>
        </w:numPr>
        <w:jc w:val="both"/>
        <w:rPr>
          <w:rFonts w:ascii="Aptos" w:eastAsia="Aptos" w:hAnsi="Aptos" w:cs="Aptos"/>
          <w:noProof/>
          <w:color w:val="000000" w:themeColor="text1"/>
          <w:lang w:val="lt-LT"/>
        </w:rPr>
      </w:pPr>
      <w:r w:rsidRPr="62A785EA">
        <w:rPr>
          <w:rFonts w:ascii="Aptos" w:eastAsia="Aptos" w:hAnsi="Aptos" w:cs="Aptos"/>
          <w:noProof/>
          <w:color w:val="000000" w:themeColor="text1"/>
          <w:lang w:val="lt-LT"/>
        </w:rPr>
        <w:t>Sistemos architektūrini</w:t>
      </w:r>
      <w:r w:rsidR="13B00CE7" w:rsidRPr="62A785EA">
        <w:rPr>
          <w:rFonts w:ascii="Aptos" w:eastAsia="Aptos" w:hAnsi="Aptos" w:cs="Aptos"/>
          <w:noProof/>
          <w:color w:val="000000" w:themeColor="text1"/>
          <w:lang w:val="lt-LT"/>
        </w:rPr>
        <w:t>ų</w:t>
      </w:r>
      <w:r w:rsidRPr="62A785EA">
        <w:rPr>
          <w:rFonts w:ascii="Aptos" w:eastAsia="Aptos" w:hAnsi="Aptos" w:cs="Aptos"/>
          <w:noProof/>
          <w:color w:val="000000" w:themeColor="text1"/>
          <w:lang w:val="lt-LT"/>
        </w:rPr>
        <w:t xml:space="preserve"> ir funkcini</w:t>
      </w:r>
      <w:r w:rsidR="5C11B5F5" w:rsidRPr="62A785EA">
        <w:rPr>
          <w:rFonts w:ascii="Aptos" w:eastAsia="Aptos" w:hAnsi="Aptos" w:cs="Aptos"/>
          <w:noProof/>
          <w:color w:val="000000" w:themeColor="text1"/>
          <w:lang w:val="lt-LT"/>
        </w:rPr>
        <w:t>ų</w:t>
      </w:r>
      <w:r w:rsidRPr="62A785EA">
        <w:rPr>
          <w:rFonts w:ascii="Aptos" w:eastAsia="Aptos" w:hAnsi="Aptos" w:cs="Aptos"/>
          <w:noProof/>
          <w:color w:val="000000" w:themeColor="text1"/>
          <w:lang w:val="lt-LT"/>
        </w:rPr>
        <w:t xml:space="preserve"> sprendim</w:t>
      </w:r>
      <w:r w:rsidR="4A9CEF5E" w:rsidRPr="62A785EA">
        <w:rPr>
          <w:rFonts w:ascii="Aptos" w:eastAsia="Aptos" w:hAnsi="Aptos" w:cs="Aptos"/>
          <w:noProof/>
          <w:color w:val="000000" w:themeColor="text1"/>
          <w:lang w:val="lt-LT"/>
        </w:rPr>
        <w:t>ų parengimą</w:t>
      </w:r>
      <w:r w:rsidRPr="62A785EA">
        <w:rPr>
          <w:rFonts w:ascii="Aptos" w:eastAsia="Aptos" w:hAnsi="Aptos" w:cs="Aptos"/>
          <w:noProof/>
          <w:color w:val="000000" w:themeColor="text1"/>
          <w:lang w:val="lt-LT"/>
        </w:rPr>
        <w:t xml:space="preserve">; </w:t>
      </w:r>
    </w:p>
    <w:p w14:paraId="4391C059" w14:textId="2DFA0EC3" w:rsidR="563557EC" w:rsidRPr="001A5799" w:rsidRDefault="390615D7" w:rsidP="62A785EA">
      <w:pPr>
        <w:pStyle w:val="ListParagraph"/>
        <w:numPr>
          <w:ilvl w:val="0"/>
          <w:numId w:val="2"/>
        </w:numPr>
        <w:jc w:val="both"/>
        <w:rPr>
          <w:rFonts w:ascii="Aptos" w:eastAsia="Aptos" w:hAnsi="Aptos" w:cs="Aptos"/>
          <w:noProof/>
          <w:color w:val="000000" w:themeColor="text1"/>
          <w:lang w:val="lt-LT"/>
        </w:rPr>
      </w:pPr>
      <w:r w:rsidRPr="62A785EA">
        <w:rPr>
          <w:rFonts w:ascii="Aptos" w:eastAsia="Aptos" w:hAnsi="Aptos" w:cs="Aptos"/>
          <w:noProof/>
          <w:color w:val="000000" w:themeColor="text1"/>
          <w:lang w:val="lt-LT"/>
        </w:rPr>
        <w:t>Sistemos programin</w:t>
      </w:r>
      <w:r w:rsidR="00C96966" w:rsidRPr="62A785EA">
        <w:rPr>
          <w:rFonts w:ascii="Aptos" w:eastAsia="Aptos" w:hAnsi="Aptos" w:cs="Aptos"/>
          <w:noProof/>
          <w:color w:val="000000" w:themeColor="text1"/>
          <w:lang w:val="lt-LT"/>
        </w:rPr>
        <w:t>ės</w:t>
      </w:r>
      <w:r w:rsidRPr="62A785EA">
        <w:rPr>
          <w:rFonts w:ascii="Aptos" w:eastAsia="Aptos" w:hAnsi="Aptos" w:cs="Aptos"/>
          <w:noProof/>
          <w:color w:val="000000" w:themeColor="text1"/>
          <w:lang w:val="lt-LT"/>
        </w:rPr>
        <w:t xml:space="preserve"> įrang</w:t>
      </w:r>
      <w:r w:rsidR="662C6BED" w:rsidRPr="62A785EA">
        <w:rPr>
          <w:rFonts w:ascii="Aptos" w:eastAsia="Aptos" w:hAnsi="Aptos" w:cs="Aptos"/>
          <w:noProof/>
          <w:color w:val="000000" w:themeColor="text1"/>
          <w:lang w:val="lt-LT"/>
        </w:rPr>
        <w:t>os sukūrimą</w:t>
      </w:r>
      <w:r w:rsidRPr="62A785EA">
        <w:rPr>
          <w:rFonts w:ascii="Aptos" w:eastAsia="Aptos" w:hAnsi="Aptos" w:cs="Aptos"/>
          <w:noProof/>
          <w:color w:val="000000" w:themeColor="text1"/>
          <w:lang w:val="lt-LT"/>
        </w:rPr>
        <w:t xml:space="preserve"> pagal suderintus reikalavimus; </w:t>
      </w:r>
    </w:p>
    <w:p w14:paraId="125BDD55" w14:textId="763E250C" w:rsidR="563557EC" w:rsidRPr="001A5799" w:rsidRDefault="106F15CE" w:rsidP="62A785EA">
      <w:pPr>
        <w:pStyle w:val="ListParagraph"/>
        <w:numPr>
          <w:ilvl w:val="0"/>
          <w:numId w:val="2"/>
        </w:numPr>
        <w:jc w:val="both"/>
        <w:rPr>
          <w:rFonts w:ascii="Aptos" w:eastAsia="Aptos" w:hAnsi="Aptos" w:cs="Aptos"/>
          <w:noProof/>
          <w:color w:val="000000" w:themeColor="text1"/>
          <w:lang w:val="lt-LT"/>
        </w:rPr>
      </w:pPr>
      <w:r w:rsidRPr="62A785EA">
        <w:rPr>
          <w:rFonts w:ascii="Aptos" w:eastAsia="Aptos" w:hAnsi="Aptos" w:cs="Aptos"/>
          <w:noProof/>
          <w:color w:val="000000" w:themeColor="text1"/>
          <w:lang w:val="lt-LT"/>
        </w:rPr>
        <w:t>D</w:t>
      </w:r>
      <w:r w:rsidR="390615D7" w:rsidRPr="62A785EA">
        <w:rPr>
          <w:rFonts w:ascii="Aptos" w:eastAsia="Aptos" w:hAnsi="Aptos" w:cs="Aptos"/>
          <w:noProof/>
          <w:color w:val="000000" w:themeColor="text1"/>
          <w:lang w:val="lt-LT"/>
        </w:rPr>
        <w:t>uomenų importo sprendim</w:t>
      </w:r>
      <w:r w:rsidR="45979F1D" w:rsidRPr="62A785EA">
        <w:rPr>
          <w:rFonts w:ascii="Aptos" w:eastAsia="Aptos" w:hAnsi="Aptos" w:cs="Aptos"/>
          <w:noProof/>
          <w:color w:val="000000" w:themeColor="text1"/>
          <w:lang w:val="lt-LT"/>
        </w:rPr>
        <w:t>ų realizavimą;</w:t>
      </w:r>
    </w:p>
    <w:p w14:paraId="13A4E870" w14:textId="4CAED19A" w:rsidR="563557EC" w:rsidRPr="001A5799" w:rsidRDefault="390615D7" w:rsidP="62A785EA">
      <w:pPr>
        <w:pStyle w:val="ListParagraph"/>
        <w:numPr>
          <w:ilvl w:val="0"/>
          <w:numId w:val="2"/>
        </w:numPr>
        <w:jc w:val="both"/>
        <w:rPr>
          <w:rFonts w:ascii="Aptos" w:eastAsia="Aptos" w:hAnsi="Aptos" w:cs="Aptos"/>
          <w:noProof/>
          <w:color w:val="000000" w:themeColor="text1"/>
          <w:lang w:val="lt-LT"/>
        </w:rPr>
      </w:pPr>
      <w:r w:rsidRPr="62A785EA">
        <w:rPr>
          <w:rFonts w:ascii="Aptos" w:eastAsia="Aptos" w:hAnsi="Aptos" w:cs="Aptos"/>
          <w:noProof/>
          <w:color w:val="000000" w:themeColor="text1"/>
          <w:lang w:val="lt-LT"/>
        </w:rPr>
        <w:t xml:space="preserve">Sistemos testavimą (vidinį ir naudotojų priėmimo); </w:t>
      </w:r>
    </w:p>
    <w:p w14:paraId="54575D5E" w14:textId="29BE2B84" w:rsidR="563557EC" w:rsidRPr="001A5799" w:rsidRDefault="390615D7" w:rsidP="62A785EA">
      <w:pPr>
        <w:pStyle w:val="ListParagraph"/>
        <w:numPr>
          <w:ilvl w:val="0"/>
          <w:numId w:val="2"/>
        </w:numPr>
        <w:jc w:val="both"/>
        <w:rPr>
          <w:rFonts w:ascii="Aptos" w:eastAsia="Aptos" w:hAnsi="Aptos" w:cs="Aptos"/>
          <w:noProof/>
          <w:color w:val="000000" w:themeColor="text1"/>
          <w:lang w:val="lt-LT"/>
        </w:rPr>
      </w:pPr>
      <w:r w:rsidRPr="62A785EA">
        <w:rPr>
          <w:rFonts w:ascii="Aptos" w:eastAsia="Aptos" w:hAnsi="Aptos" w:cs="Aptos"/>
          <w:noProof/>
          <w:color w:val="000000" w:themeColor="text1"/>
          <w:lang w:val="lt-LT"/>
        </w:rPr>
        <w:t>Sistem</w:t>
      </w:r>
      <w:r w:rsidR="32A662AF" w:rsidRPr="62A785EA">
        <w:rPr>
          <w:rFonts w:ascii="Aptos" w:eastAsia="Aptos" w:hAnsi="Aptos" w:cs="Aptos"/>
          <w:noProof/>
          <w:color w:val="000000" w:themeColor="text1"/>
          <w:lang w:val="lt-LT"/>
        </w:rPr>
        <w:t>os įdiegimą</w:t>
      </w:r>
      <w:r w:rsidRPr="62A785EA">
        <w:rPr>
          <w:rFonts w:ascii="Aptos" w:eastAsia="Aptos" w:hAnsi="Aptos" w:cs="Aptos"/>
          <w:noProof/>
          <w:color w:val="000000" w:themeColor="text1"/>
          <w:lang w:val="lt-LT"/>
        </w:rPr>
        <w:t xml:space="preserve"> Užsakovo infrastruktūroje arba suderintoje aplinkoje; </w:t>
      </w:r>
    </w:p>
    <w:p w14:paraId="45A981FB" w14:textId="7C310BD8" w:rsidR="563557EC" w:rsidRPr="001A5799" w:rsidRDefault="390615D7" w:rsidP="62A785EA">
      <w:pPr>
        <w:pStyle w:val="ListParagraph"/>
        <w:numPr>
          <w:ilvl w:val="0"/>
          <w:numId w:val="2"/>
        </w:numPr>
        <w:jc w:val="both"/>
        <w:rPr>
          <w:rFonts w:ascii="Aptos" w:eastAsia="Aptos" w:hAnsi="Aptos" w:cs="Aptos"/>
          <w:noProof/>
          <w:color w:val="000000" w:themeColor="text1"/>
          <w:lang w:val="lt-LT"/>
        </w:rPr>
      </w:pPr>
      <w:r w:rsidRPr="62A785EA">
        <w:rPr>
          <w:rFonts w:ascii="Aptos" w:eastAsia="Aptos" w:hAnsi="Aptos" w:cs="Aptos"/>
          <w:noProof/>
          <w:color w:val="000000" w:themeColor="text1"/>
          <w:lang w:val="lt-LT"/>
        </w:rPr>
        <w:t xml:space="preserve">Sistemos naudotojo </w:t>
      </w:r>
      <w:r w:rsidR="6589925B" w:rsidRPr="62A785EA">
        <w:rPr>
          <w:rFonts w:ascii="Aptos" w:eastAsia="Aptos" w:hAnsi="Aptos" w:cs="Aptos"/>
          <w:noProof/>
          <w:color w:val="000000" w:themeColor="text1"/>
          <w:lang w:val="lt-LT"/>
        </w:rPr>
        <w:t xml:space="preserve">vadovo </w:t>
      </w:r>
      <w:r w:rsidRPr="62A785EA">
        <w:rPr>
          <w:rFonts w:ascii="Aptos" w:eastAsia="Aptos" w:hAnsi="Aptos" w:cs="Aptos"/>
          <w:noProof/>
          <w:color w:val="000000" w:themeColor="text1"/>
          <w:lang w:val="lt-LT"/>
        </w:rPr>
        <w:t>ir technin</w:t>
      </w:r>
      <w:r w:rsidR="31231478" w:rsidRPr="62A785EA">
        <w:rPr>
          <w:rFonts w:ascii="Aptos" w:eastAsia="Aptos" w:hAnsi="Aptos" w:cs="Aptos"/>
          <w:noProof/>
          <w:color w:val="000000" w:themeColor="text1"/>
          <w:lang w:val="lt-LT"/>
        </w:rPr>
        <w:t>ės</w:t>
      </w:r>
      <w:r w:rsidRPr="62A785EA">
        <w:rPr>
          <w:rFonts w:ascii="Aptos" w:eastAsia="Aptos" w:hAnsi="Aptos" w:cs="Aptos"/>
          <w:noProof/>
          <w:color w:val="000000" w:themeColor="text1"/>
          <w:lang w:val="lt-LT"/>
        </w:rPr>
        <w:t xml:space="preserve"> dokumentacij</w:t>
      </w:r>
      <w:r w:rsidR="79F89023" w:rsidRPr="62A785EA">
        <w:rPr>
          <w:rFonts w:ascii="Aptos" w:eastAsia="Aptos" w:hAnsi="Aptos" w:cs="Aptos"/>
          <w:noProof/>
          <w:color w:val="000000" w:themeColor="text1"/>
          <w:lang w:val="lt-LT"/>
        </w:rPr>
        <w:t>os parengimą</w:t>
      </w:r>
      <w:r w:rsidRPr="62A785EA">
        <w:rPr>
          <w:rFonts w:ascii="Aptos" w:eastAsia="Aptos" w:hAnsi="Aptos" w:cs="Aptos"/>
          <w:noProof/>
          <w:color w:val="000000" w:themeColor="text1"/>
          <w:lang w:val="lt-LT"/>
        </w:rPr>
        <w:t xml:space="preserve">; </w:t>
      </w:r>
    </w:p>
    <w:p w14:paraId="2735FAF2" w14:textId="6199B87C" w:rsidR="563557EC" w:rsidRPr="001A5799" w:rsidRDefault="390615D7" w:rsidP="62A785EA">
      <w:pPr>
        <w:pStyle w:val="ListParagraph"/>
        <w:numPr>
          <w:ilvl w:val="0"/>
          <w:numId w:val="2"/>
        </w:numPr>
        <w:jc w:val="both"/>
        <w:rPr>
          <w:rFonts w:ascii="Aptos" w:eastAsia="Aptos" w:hAnsi="Aptos" w:cs="Aptos"/>
          <w:noProof/>
          <w:color w:val="000000" w:themeColor="text1"/>
          <w:lang w:val="lt-LT"/>
        </w:rPr>
      </w:pPr>
      <w:r w:rsidRPr="531F5FA1">
        <w:rPr>
          <w:rFonts w:ascii="Aptos" w:eastAsia="Aptos" w:hAnsi="Aptos" w:cs="Aptos"/>
          <w:noProof/>
          <w:color w:val="000000" w:themeColor="text1"/>
          <w:lang w:val="lt-LT"/>
        </w:rPr>
        <w:t>Sistemos naudotoj</w:t>
      </w:r>
      <w:r w:rsidR="6DA57C0A" w:rsidRPr="531F5FA1">
        <w:rPr>
          <w:rFonts w:ascii="Aptos" w:eastAsia="Aptos" w:hAnsi="Aptos" w:cs="Aptos"/>
          <w:noProof/>
          <w:color w:val="000000" w:themeColor="text1"/>
          <w:lang w:val="lt-LT"/>
        </w:rPr>
        <w:t>ų</w:t>
      </w:r>
      <w:r w:rsidRPr="531F5FA1">
        <w:rPr>
          <w:rFonts w:ascii="Aptos" w:eastAsia="Aptos" w:hAnsi="Aptos" w:cs="Aptos"/>
          <w:noProof/>
          <w:color w:val="000000" w:themeColor="text1"/>
          <w:lang w:val="lt-LT"/>
        </w:rPr>
        <w:t xml:space="preserve"> </w:t>
      </w:r>
      <w:r w:rsidR="6392C728" w:rsidRPr="531F5FA1">
        <w:rPr>
          <w:rFonts w:ascii="Aptos" w:eastAsia="Aptos" w:hAnsi="Aptos" w:cs="Aptos"/>
          <w:noProof/>
          <w:color w:val="000000" w:themeColor="text1"/>
          <w:lang w:val="lt-LT"/>
        </w:rPr>
        <w:t>mokymus</w:t>
      </w:r>
      <w:r w:rsidRPr="531F5FA1">
        <w:rPr>
          <w:rFonts w:ascii="Aptos" w:eastAsia="Aptos" w:hAnsi="Aptos" w:cs="Aptos"/>
          <w:noProof/>
          <w:color w:val="000000" w:themeColor="text1"/>
          <w:lang w:val="lt-LT"/>
        </w:rPr>
        <w:t xml:space="preserve">; </w:t>
      </w:r>
    </w:p>
    <w:p w14:paraId="34244332" w14:textId="7D38D548" w:rsidR="563557EC" w:rsidRPr="001A5799" w:rsidRDefault="442740B4" w:rsidP="62A785EA">
      <w:pPr>
        <w:pStyle w:val="ListParagraph"/>
        <w:numPr>
          <w:ilvl w:val="0"/>
          <w:numId w:val="2"/>
        </w:numPr>
        <w:jc w:val="both"/>
        <w:rPr>
          <w:rFonts w:ascii="Aptos" w:eastAsia="Aptos" w:hAnsi="Aptos" w:cs="Aptos"/>
          <w:noProof/>
          <w:color w:val="000000" w:themeColor="text1"/>
          <w:lang w:val="lt-LT"/>
        </w:rPr>
      </w:pPr>
      <w:r w:rsidRPr="62A785EA">
        <w:rPr>
          <w:rFonts w:ascii="Aptos" w:eastAsia="Aptos" w:hAnsi="Aptos" w:cs="Aptos"/>
          <w:noProof/>
          <w:color w:val="000000" w:themeColor="text1"/>
          <w:lang w:val="lt-LT"/>
        </w:rPr>
        <w:t>B</w:t>
      </w:r>
      <w:r w:rsidR="390615D7" w:rsidRPr="62A785EA">
        <w:rPr>
          <w:rFonts w:ascii="Aptos" w:eastAsia="Aptos" w:hAnsi="Aptos" w:cs="Aptos"/>
          <w:noProof/>
          <w:color w:val="000000" w:themeColor="text1"/>
          <w:lang w:val="lt-LT"/>
        </w:rPr>
        <w:t>andom</w:t>
      </w:r>
      <w:r w:rsidR="4DD122B5" w:rsidRPr="62A785EA">
        <w:rPr>
          <w:rFonts w:ascii="Aptos" w:eastAsia="Aptos" w:hAnsi="Aptos" w:cs="Aptos"/>
          <w:noProof/>
          <w:color w:val="000000" w:themeColor="text1"/>
          <w:lang w:val="lt-LT"/>
        </w:rPr>
        <w:t>osios</w:t>
      </w:r>
      <w:r w:rsidR="390615D7" w:rsidRPr="62A785EA">
        <w:rPr>
          <w:rFonts w:ascii="Aptos" w:eastAsia="Aptos" w:hAnsi="Aptos" w:cs="Aptos"/>
          <w:noProof/>
          <w:color w:val="000000" w:themeColor="text1"/>
          <w:lang w:val="lt-LT"/>
        </w:rPr>
        <w:t xml:space="preserve"> Sistemos </w:t>
      </w:r>
      <w:r w:rsidR="576FE9C6" w:rsidRPr="62A785EA">
        <w:rPr>
          <w:rFonts w:ascii="Aptos" w:eastAsia="Aptos" w:hAnsi="Aptos" w:cs="Aptos"/>
          <w:noProof/>
          <w:color w:val="000000" w:themeColor="text1"/>
          <w:lang w:val="lt-LT"/>
        </w:rPr>
        <w:t xml:space="preserve">versijos </w:t>
      </w:r>
      <w:r w:rsidR="390615D7" w:rsidRPr="62A785EA">
        <w:rPr>
          <w:rFonts w:ascii="Aptos" w:eastAsia="Aptos" w:hAnsi="Aptos" w:cs="Aptos"/>
          <w:noProof/>
          <w:color w:val="000000" w:themeColor="text1"/>
          <w:lang w:val="lt-LT"/>
        </w:rPr>
        <w:t xml:space="preserve">eksploataciją; </w:t>
      </w:r>
    </w:p>
    <w:p w14:paraId="525B25B8" w14:textId="58B35C53" w:rsidR="563557EC" w:rsidRPr="001A5799" w:rsidRDefault="390615D7" w:rsidP="62A785EA">
      <w:pPr>
        <w:pStyle w:val="ListParagraph"/>
        <w:numPr>
          <w:ilvl w:val="0"/>
          <w:numId w:val="2"/>
        </w:numPr>
        <w:jc w:val="both"/>
        <w:rPr>
          <w:rFonts w:ascii="Aptos" w:eastAsia="Aptos" w:hAnsi="Aptos" w:cs="Aptos"/>
          <w:noProof/>
          <w:color w:val="000000" w:themeColor="text1"/>
          <w:lang w:val="lt-LT"/>
        </w:rPr>
      </w:pPr>
      <w:r w:rsidRPr="62A785EA">
        <w:rPr>
          <w:rFonts w:ascii="Aptos" w:eastAsia="Aptos" w:hAnsi="Aptos" w:cs="Aptos"/>
          <w:noProof/>
          <w:color w:val="000000" w:themeColor="text1"/>
          <w:lang w:val="lt-LT"/>
        </w:rPr>
        <w:t>Sistem</w:t>
      </w:r>
      <w:r w:rsidR="0980D5F2" w:rsidRPr="62A785EA">
        <w:rPr>
          <w:rFonts w:ascii="Aptos" w:eastAsia="Aptos" w:hAnsi="Aptos" w:cs="Aptos"/>
          <w:noProof/>
          <w:color w:val="000000" w:themeColor="text1"/>
          <w:lang w:val="lt-LT"/>
        </w:rPr>
        <w:t>os perdavimą</w:t>
      </w:r>
      <w:r w:rsidRPr="62A785EA">
        <w:rPr>
          <w:rFonts w:ascii="Aptos" w:eastAsia="Aptos" w:hAnsi="Aptos" w:cs="Aptos"/>
          <w:noProof/>
          <w:color w:val="000000" w:themeColor="text1"/>
          <w:lang w:val="lt-LT"/>
        </w:rPr>
        <w:t xml:space="preserve"> eksploatavimui; </w:t>
      </w:r>
    </w:p>
    <w:p w14:paraId="54655C92" w14:textId="7ED49796" w:rsidR="563557EC" w:rsidRPr="001A5799" w:rsidRDefault="390615D7" w:rsidP="62A785EA">
      <w:pPr>
        <w:pStyle w:val="ListParagraph"/>
        <w:numPr>
          <w:ilvl w:val="0"/>
          <w:numId w:val="2"/>
        </w:numPr>
        <w:jc w:val="both"/>
        <w:rPr>
          <w:rFonts w:ascii="Aptos" w:eastAsia="Aptos" w:hAnsi="Aptos" w:cs="Aptos"/>
          <w:noProof/>
          <w:color w:val="000000" w:themeColor="text1"/>
          <w:lang w:val="lt-LT"/>
        </w:rPr>
      </w:pPr>
      <w:r w:rsidRPr="531F5FA1">
        <w:rPr>
          <w:rFonts w:ascii="Aptos" w:eastAsia="Aptos" w:hAnsi="Aptos" w:cs="Aptos"/>
          <w:noProof/>
          <w:color w:val="000000" w:themeColor="text1"/>
          <w:lang w:val="lt-LT"/>
        </w:rPr>
        <w:t xml:space="preserve">Sistemos priežiūrą ir garantinį </w:t>
      </w:r>
      <w:r w:rsidR="1A33C9AB" w:rsidRPr="531F5FA1">
        <w:rPr>
          <w:rFonts w:ascii="Aptos" w:eastAsia="Aptos" w:hAnsi="Aptos" w:cs="Aptos"/>
          <w:noProof/>
          <w:color w:val="000000" w:themeColor="text1"/>
          <w:lang w:val="lt-LT"/>
        </w:rPr>
        <w:t>aptarnavimą.</w:t>
      </w:r>
    </w:p>
    <w:p w14:paraId="2E35F5B4" w14:textId="74613839" w:rsidR="00997352" w:rsidRPr="001A5799" w:rsidRDefault="00997352" w:rsidP="37FB3109">
      <w:pPr>
        <w:rPr>
          <w:rFonts w:asciiTheme="minorHAnsi" w:hAnsiTheme="minorHAnsi"/>
          <w:color w:val="000000" w:themeColor="text1"/>
          <w:lang w:val="lt-LT"/>
        </w:rPr>
      </w:pPr>
    </w:p>
    <w:p w14:paraId="288C2323" w14:textId="2E2E4650" w:rsidR="00997352" w:rsidRPr="001A5799" w:rsidRDefault="0295636A" w:rsidP="531F5FA1">
      <w:pPr>
        <w:pStyle w:val="heading10"/>
        <w:pBdr>
          <w:bottom w:val="single" w:sz="6" w:space="4" w:color="2E4A7A"/>
        </w:pBdr>
        <w:rPr>
          <w:color w:val="000000" w:themeColor="text1"/>
          <w:lang w:val="lt-LT"/>
        </w:rPr>
      </w:pPr>
      <w:bookmarkStart w:id="2" w:name="_Toc1617380574"/>
      <w:r w:rsidRPr="531F5FA1">
        <w:rPr>
          <w:color w:val="000000" w:themeColor="text1"/>
          <w:lang w:val="lt-LT"/>
        </w:rPr>
        <w:t>2</w:t>
      </w:r>
      <w:r w:rsidR="0B8DE26F" w:rsidRPr="531F5FA1">
        <w:rPr>
          <w:color w:val="000000" w:themeColor="text1"/>
          <w:lang w:val="lt-LT"/>
        </w:rPr>
        <w:t>. Esamos situacijos aprašymas</w:t>
      </w:r>
      <w:bookmarkEnd w:id="2"/>
    </w:p>
    <w:p w14:paraId="55B4ADD6" w14:textId="19891CD8" w:rsidR="00997352" w:rsidRPr="001A5799" w:rsidRDefault="0B8DE26F" w:rsidP="37FB3109">
      <w:pPr>
        <w:spacing w:before="240" w:after="240"/>
        <w:jc w:val="both"/>
        <w:rPr>
          <w:rFonts w:asciiTheme="minorHAnsi" w:hAnsiTheme="minorHAnsi"/>
          <w:color w:val="000000" w:themeColor="text1"/>
          <w:lang w:val="lt-LT"/>
        </w:rPr>
      </w:pPr>
      <w:r w:rsidRPr="001A5799">
        <w:rPr>
          <w:rFonts w:asciiTheme="minorHAnsi" w:hAnsiTheme="minorHAnsi"/>
          <w:color w:val="000000" w:themeColor="text1"/>
          <w:lang w:val="lt-LT"/>
        </w:rPr>
        <w:t xml:space="preserve">Šiuo metu </w:t>
      </w:r>
      <w:r w:rsidR="001E5C43" w:rsidRPr="001A5799">
        <w:rPr>
          <w:rFonts w:asciiTheme="minorHAnsi" w:hAnsiTheme="minorHAnsi"/>
          <w:color w:val="000000" w:themeColor="text1"/>
          <w:lang w:val="lt-LT"/>
        </w:rPr>
        <w:t xml:space="preserve">Kauno </w:t>
      </w:r>
      <w:r w:rsidRPr="001A5799">
        <w:rPr>
          <w:rFonts w:asciiTheme="minorHAnsi" w:hAnsiTheme="minorHAnsi"/>
          <w:color w:val="000000" w:themeColor="text1"/>
          <w:lang w:val="lt-LT"/>
        </w:rPr>
        <w:t>kolegijoje nėra centralizuotos tvarkaraščių valdymo sistemos. Tvarkaraščių sudarymas, koregavimas ir informacijos sklaida vykdoma rankiniu būdu, naudojant skirtingas priemones ir kanalus.</w:t>
      </w:r>
      <w:r w:rsidR="3EA50458" w:rsidRPr="001A5799">
        <w:rPr>
          <w:rFonts w:asciiTheme="minorHAnsi" w:hAnsiTheme="minorHAnsi"/>
          <w:color w:val="000000" w:themeColor="text1"/>
          <w:lang w:val="lt-LT"/>
        </w:rPr>
        <w:t xml:space="preserve"> </w:t>
      </w:r>
      <w:r w:rsidRPr="001A5799">
        <w:rPr>
          <w:rFonts w:asciiTheme="minorHAnsi" w:hAnsiTheme="minorHAnsi"/>
          <w:color w:val="000000" w:themeColor="text1"/>
          <w:lang w:val="lt-LT"/>
        </w:rPr>
        <w:t>Dėl šios priežasties procesai yra neefektyvūs, didėja klaidų tikimybė, o studentams pateikiama informacija ne visada yra nuosekli, savalaikė ar tiksli.</w:t>
      </w:r>
    </w:p>
    <w:p w14:paraId="177353BF" w14:textId="3A73C7C5" w:rsidR="00997352" w:rsidRPr="001A5799" w:rsidRDefault="2DCF7496" w:rsidP="531F5FA1">
      <w:pPr>
        <w:pStyle w:val="heading30"/>
        <w:rPr>
          <w:rFonts w:asciiTheme="minorHAnsi" w:hAnsiTheme="minorHAnsi"/>
          <w:color w:val="000000" w:themeColor="text1"/>
          <w:lang w:val="lt-LT"/>
        </w:rPr>
      </w:pPr>
      <w:bookmarkStart w:id="3" w:name="_Toc662899095"/>
      <w:r w:rsidRPr="531F5FA1">
        <w:rPr>
          <w:color w:val="000000" w:themeColor="text1"/>
          <w:lang w:val="lt-LT"/>
        </w:rPr>
        <w:t>2</w:t>
      </w:r>
      <w:r w:rsidR="29DC135D" w:rsidRPr="531F5FA1">
        <w:rPr>
          <w:color w:val="000000" w:themeColor="text1"/>
          <w:lang w:val="lt-LT"/>
        </w:rPr>
        <w:t xml:space="preserve">.1 </w:t>
      </w:r>
      <w:r w:rsidR="0B8DE26F" w:rsidRPr="531F5FA1">
        <w:rPr>
          <w:color w:val="000000" w:themeColor="text1"/>
          <w:lang w:val="lt-LT"/>
        </w:rPr>
        <w:t>Pagrindiniai esamos situacijos trūkumai</w:t>
      </w:r>
      <w:bookmarkEnd w:id="3"/>
    </w:p>
    <w:p w14:paraId="59C6BFC1" w14:textId="0CFC1C18" w:rsidR="00997352" w:rsidRPr="001A5799" w:rsidRDefault="57791164" w:rsidP="62A785EA">
      <w:pPr>
        <w:pStyle w:val="ListParagraph"/>
        <w:numPr>
          <w:ilvl w:val="0"/>
          <w:numId w:val="18"/>
        </w:numPr>
        <w:rPr>
          <w:rFonts w:asciiTheme="minorHAnsi" w:hAnsiTheme="minorHAnsi"/>
          <w:color w:val="000000" w:themeColor="text1"/>
          <w:lang w:val="lt-LT"/>
        </w:rPr>
      </w:pPr>
      <w:r w:rsidRPr="62A785EA">
        <w:rPr>
          <w:rFonts w:asciiTheme="minorHAnsi" w:hAnsiTheme="minorHAnsi"/>
          <w:color w:val="000000" w:themeColor="text1"/>
          <w:lang w:val="lt-LT"/>
        </w:rPr>
        <w:t>Nėra vieningos informacinės sistemos, skirtos tvarkaraščių planavimui, valdymui ir publikavimui</w:t>
      </w:r>
      <w:r w:rsidR="5C97B054" w:rsidRPr="62A785EA">
        <w:rPr>
          <w:rFonts w:asciiTheme="minorHAnsi" w:hAnsiTheme="minorHAnsi"/>
          <w:color w:val="000000" w:themeColor="text1"/>
          <w:lang w:val="lt-LT"/>
        </w:rPr>
        <w:t>;</w:t>
      </w:r>
    </w:p>
    <w:p w14:paraId="7D8FA34E" w14:textId="44807122" w:rsidR="00997352" w:rsidRPr="001A5799" w:rsidRDefault="57791164" w:rsidP="62A785EA">
      <w:pPr>
        <w:pStyle w:val="ListParagraph"/>
        <w:numPr>
          <w:ilvl w:val="0"/>
          <w:numId w:val="18"/>
        </w:numPr>
        <w:rPr>
          <w:rFonts w:asciiTheme="minorHAnsi" w:hAnsiTheme="minorHAnsi"/>
          <w:color w:val="000000" w:themeColor="text1"/>
          <w:lang w:val="lt-LT"/>
        </w:rPr>
      </w:pPr>
      <w:r w:rsidRPr="62A785EA">
        <w:rPr>
          <w:rFonts w:asciiTheme="minorHAnsi" w:hAnsiTheme="minorHAnsi"/>
          <w:color w:val="000000" w:themeColor="text1"/>
          <w:lang w:val="lt-LT"/>
        </w:rPr>
        <w:t>Tvarkaraščių konfliktai (auditorijų užimtumas, dėstytojų prieinamumas) identifikuojami rankiniu būdu arba tik po jų atsiradimo</w:t>
      </w:r>
      <w:r w:rsidR="4D97F2AA" w:rsidRPr="62A785EA">
        <w:rPr>
          <w:rFonts w:asciiTheme="minorHAnsi" w:hAnsiTheme="minorHAnsi"/>
          <w:color w:val="000000" w:themeColor="text1"/>
          <w:lang w:val="lt-LT"/>
        </w:rPr>
        <w:t>;</w:t>
      </w:r>
    </w:p>
    <w:p w14:paraId="5B68F9D3" w14:textId="44355735" w:rsidR="00997352" w:rsidRPr="001A5799" w:rsidRDefault="57791164" w:rsidP="62A785EA">
      <w:pPr>
        <w:pStyle w:val="ListParagraph"/>
        <w:numPr>
          <w:ilvl w:val="0"/>
          <w:numId w:val="18"/>
        </w:numPr>
        <w:rPr>
          <w:rFonts w:asciiTheme="minorHAnsi" w:hAnsiTheme="minorHAnsi"/>
          <w:color w:val="000000" w:themeColor="text1"/>
          <w:lang w:val="lt-LT"/>
        </w:rPr>
      </w:pPr>
      <w:r w:rsidRPr="62A785EA">
        <w:rPr>
          <w:rFonts w:asciiTheme="minorHAnsi" w:hAnsiTheme="minorHAnsi"/>
          <w:color w:val="000000" w:themeColor="text1"/>
          <w:lang w:val="lt-LT"/>
        </w:rPr>
        <w:t>Nėra aiškaus atskyrimo tarp preliminarių ir galutinių (patvirtintų) tvarkaraščių</w:t>
      </w:r>
      <w:r w:rsidR="10961C7E" w:rsidRPr="62A785EA">
        <w:rPr>
          <w:rFonts w:asciiTheme="minorHAnsi" w:hAnsiTheme="minorHAnsi"/>
          <w:color w:val="000000" w:themeColor="text1"/>
          <w:lang w:val="lt-LT"/>
        </w:rPr>
        <w:t>;</w:t>
      </w:r>
    </w:p>
    <w:p w14:paraId="020819CC" w14:textId="595110A5" w:rsidR="00997352" w:rsidRPr="001A5799" w:rsidRDefault="57791164" w:rsidP="62A785EA">
      <w:pPr>
        <w:pStyle w:val="ListParagraph"/>
        <w:numPr>
          <w:ilvl w:val="0"/>
          <w:numId w:val="18"/>
        </w:numPr>
        <w:rPr>
          <w:rFonts w:asciiTheme="minorHAnsi" w:hAnsiTheme="minorHAnsi"/>
          <w:color w:val="000000" w:themeColor="text1"/>
          <w:lang w:val="lt-LT"/>
        </w:rPr>
      </w:pPr>
      <w:r w:rsidRPr="62A785EA">
        <w:rPr>
          <w:rFonts w:asciiTheme="minorHAnsi" w:hAnsiTheme="minorHAnsi"/>
          <w:color w:val="000000" w:themeColor="text1"/>
          <w:lang w:val="lt-LT"/>
        </w:rPr>
        <w:t>Duomenys apie dėstytojus, studentų grupes ir auditorijas saugomi atskirai, nėra integruoti tarpusavyje</w:t>
      </w:r>
      <w:r w:rsidR="0BD4999A" w:rsidRPr="62A785EA">
        <w:rPr>
          <w:rFonts w:asciiTheme="minorHAnsi" w:hAnsiTheme="minorHAnsi"/>
          <w:color w:val="000000" w:themeColor="text1"/>
          <w:lang w:val="lt-LT"/>
        </w:rPr>
        <w:t>.</w:t>
      </w:r>
    </w:p>
    <w:p w14:paraId="52AFA234" w14:textId="3FD6047E" w:rsidR="00997352" w:rsidRPr="001A5799" w:rsidRDefault="00997352" w:rsidP="62A785EA">
      <w:pPr>
        <w:rPr>
          <w:rFonts w:asciiTheme="minorHAnsi" w:hAnsiTheme="minorHAnsi"/>
          <w:color w:val="000000" w:themeColor="text1"/>
          <w:lang w:val="lt-LT"/>
        </w:rPr>
      </w:pPr>
    </w:p>
    <w:p w14:paraId="1FC67727" w14:textId="7B5E37C4" w:rsidR="00997352" w:rsidRPr="001A5799" w:rsidRDefault="6EEDC34E" w:rsidP="531F5FA1">
      <w:pPr>
        <w:pStyle w:val="heading30"/>
        <w:rPr>
          <w:rFonts w:asciiTheme="minorHAnsi" w:hAnsiTheme="minorHAnsi"/>
          <w:color w:val="000000" w:themeColor="text1"/>
          <w:lang w:val="lt-LT"/>
        </w:rPr>
      </w:pPr>
      <w:bookmarkStart w:id="4" w:name="_Toc442348671"/>
      <w:r w:rsidRPr="531F5FA1">
        <w:rPr>
          <w:color w:val="000000" w:themeColor="text1"/>
          <w:lang w:val="lt-LT"/>
        </w:rPr>
        <w:t>2</w:t>
      </w:r>
      <w:r w:rsidR="31F995E3" w:rsidRPr="531F5FA1">
        <w:rPr>
          <w:color w:val="000000" w:themeColor="text1"/>
          <w:lang w:val="lt-LT"/>
        </w:rPr>
        <w:t xml:space="preserve">.2 </w:t>
      </w:r>
      <w:r w:rsidR="3F23E058" w:rsidRPr="531F5FA1">
        <w:rPr>
          <w:color w:val="000000" w:themeColor="text1"/>
          <w:lang w:val="lt-LT"/>
        </w:rPr>
        <w:t>Esamos situacijos poveikis</w:t>
      </w:r>
      <w:bookmarkEnd w:id="4"/>
    </w:p>
    <w:p w14:paraId="3A7D2E41" w14:textId="032A9A5D" w:rsidR="00997352" w:rsidRPr="001A5799" w:rsidRDefault="3F23E058" w:rsidP="37FB3109">
      <w:pPr>
        <w:spacing w:before="240" w:after="240"/>
        <w:jc w:val="both"/>
        <w:rPr>
          <w:rFonts w:asciiTheme="minorHAnsi" w:hAnsiTheme="minorHAnsi"/>
          <w:color w:val="000000" w:themeColor="text1"/>
          <w:lang w:val="lt-LT"/>
        </w:rPr>
      </w:pPr>
      <w:r w:rsidRPr="001A5799">
        <w:rPr>
          <w:rFonts w:asciiTheme="minorHAnsi" w:hAnsiTheme="minorHAnsi"/>
          <w:color w:val="000000" w:themeColor="text1"/>
          <w:lang w:val="lt-LT"/>
        </w:rPr>
        <w:t>Esama situacija lemia padidintas administracines sąnaudas, neefektyvų darbuotojų darbo laiko panaudojimą bei didesnę žmogiškųjų klaidų tikimybę. Dėl necentralizuoto informacijos valdymo sudėtinga užtikrinti duomenų tikslumą ir savalaikį atnaujinimą, o tai tiesiogiai veikia studijų proceso kokybę.</w:t>
      </w:r>
    </w:p>
    <w:p w14:paraId="7965CE97" w14:textId="7FC04F4A" w:rsidR="4FE11173" w:rsidRPr="001A5799" w:rsidRDefault="3F23E058" w:rsidP="37FB3109">
      <w:pPr>
        <w:spacing w:before="240" w:after="240"/>
        <w:jc w:val="both"/>
        <w:rPr>
          <w:rFonts w:asciiTheme="minorHAnsi" w:hAnsiTheme="minorHAnsi"/>
          <w:color w:val="000000" w:themeColor="text1"/>
          <w:lang w:val="lt-LT"/>
        </w:rPr>
      </w:pPr>
      <w:r w:rsidRPr="001A5799">
        <w:rPr>
          <w:rFonts w:asciiTheme="minorHAnsi" w:hAnsiTheme="minorHAnsi"/>
          <w:color w:val="000000" w:themeColor="text1"/>
          <w:lang w:val="lt-LT"/>
        </w:rPr>
        <w:lastRenderedPageBreak/>
        <w:t>Be to, nepakankamai aiški ir vėluojanti informacijos sklaida neigiamai veikia studentų patirtį, mažina pasitenkinimą teikiamomis paslaugomis bei didina komunikacijos apkrovą administracijai. Ilgalaikėje perspektyvoje tai riboja organizacijos veiklos efektyvumą ir gebėjimą operatyviai reaguoti į pokyčius.</w:t>
      </w:r>
    </w:p>
    <w:p w14:paraId="1B76BC6C" w14:textId="77777777" w:rsidR="00A10719" w:rsidRPr="001A5799" w:rsidRDefault="00A10719" w:rsidP="37FB3109">
      <w:pPr>
        <w:rPr>
          <w:rFonts w:asciiTheme="minorHAnsi" w:hAnsiTheme="minorHAnsi"/>
          <w:b/>
          <w:bCs/>
          <w:color w:val="000000" w:themeColor="text1"/>
          <w:sz w:val="28"/>
          <w:szCs w:val="28"/>
          <w:lang w:val="lt-LT"/>
        </w:rPr>
      </w:pPr>
      <w:r w:rsidRPr="001A5799">
        <w:rPr>
          <w:rFonts w:asciiTheme="minorHAnsi" w:hAnsiTheme="minorHAnsi"/>
          <w:color w:val="000000" w:themeColor="text1"/>
          <w:lang w:val="lt-LT"/>
        </w:rPr>
        <w:br w:type="page"/>
      </w:r>
    </w:p>
    <w:p w14:paraId="4EF810EF" w14:textId="529215DA" w:rsidR="515B0E69" w:rsidRPr="001A5799" w:rsidRDefault="5F9E1BE0" w:rsidP="531F5FA1">
      <w:pPr>
        <w:pStyle w:val="heading10"/>
        <w:pBdr>
          <w:bottom w:val="single" w:sz="6" w:space="4" w:color="2E4A7A"/>
        </w:pBdr>
        <w:rPr>
          <w:color w:val="000000" w:themeColor="text1"/>
          <w:lang w:val="lt-LT"/>
        </w:rPr>
      </w:pPr>
      <w:bookmarkStart w:id="5" w:name="_Toc2090115023"/>
      <w:r w:rsidRPr="531F5FA1">
        <w:rPr>
          <w:color w:val="000000" w:themeColor="text1"/>
          <w:lang w:val="lt-LT"/>
        </w:rPr>
        <w:lastRenderedPageBreak/>
        <w:t>3</w:t>
      </w:r>
      <w:r w:rsidR="515B0E69" w:rsidRPr="531F5FA1">
        <w:rPr>
          <w:color w:val="000000" w:themeColor="text1"/>
          <w:lang w:val="lt-LT"/>
        </w:rPr>
        <w:t>. Pageidaujamos situacijos aprašymas</w:t>
      </w:r>
      <w:bookmarkEnd w:id="5"/>
    </w:p>
    <w:p w14:paraId="32A4520F" w14:textId="481C70C4" w:rsidR="515B0E69" w:rsidRPr="001A5799" w:rsidRDefault="515B0E69" w:rsidP="37FB3109">
      <w:pPr>
        <w:spacing w:before="240" w:after="240"/>
        <w:jc w:val="both"/>
        <w:rPr>
          <w:rFonts w:asciiTheme="minorHAnsi" w:hAnsiTheme="minorHAnsi"/>
          <w:color w:val="000000" w:themeColor="text1"/>
          <w:lang w:val="lt-LT"/>
        </w:rPr>
      </w:pPr>
      <w:r w:rsidRPr="001A5799">
        <w:rPr>
          <w:rFonts w:asciiTheme="minorHAnsi" w:hAnsiTheme="minorHAnsi"/>
          <w:color w:val="000000" w:themeColor="text1"/>
          <w:lang w:val="lt-LT"/>
        </w:rPr>
        <w:t>Įdiegus sistemą, Kauno kolegijoje bus sudarytos sąlygos centralizuotai valdyti studijų tvarkaraščius viso jų gyvavimo ciklo metu</w:t>
      </w:r>
      <w:r w:rsidR="1D05426E" w:rsidRPr="001A5799">
        <w:rPr>
          <w:rFonts w:asciiTheme="minorHAnsi" w:hAnsiTheme="minorHAnsi"/>
          <w:color w:val="000000" w:themeColor="text1"/>
          <w:lang w:val="lt-LT"/>
        </w:rPr>
        <w:t xml:space="preserve"> - </w:t>
      </w:r>
      <w:r w:rsidRPr="001A5799">
        <w:rPr>
          <w:rFonts w:asciiTheme="minorHAnsi" w:hAnsiTheme="minorHAnsi"/>
          <w:color w:val="000000" w:themeColor="text1"/>
          <w:lang w:val="lt-LT"/>
        </w:rPr>
        <w:t>nuo pradinių duomenų suvedimo iki galutinio tvarkaraščio paskelbimo.</w:t>
      </w:r>
      <w:r w:rsidR="354BF21E" w:rsidRPr="001A5799">
        <w:rPr>
          <w:rFonts w:asciiTheme="minorHAnsi" w:hAnsiTheme="minorHAnsi"/>
          <w:color w:val="000000" w:themeColor="text1"/>
          <w:lang w:val="lt-LT"/>
        </w:rPr>
        <w:t xml:space="preserve"> </w:t>
      </w:r>
      <w:r w:rsidRPr="001A5799">
        <w:rPr>
          <w:rFonts w:asciiTheme="minorHAnsi" w:hAnsiTheme="minorHAnsi"/>
          <w:color w:val="000000" w:themeColor="text1"/>
          <w:lang w:val="lt-LT"/>
        </w:rPr>
        <w:t>Sistema turės užtikrinti efektyvesnį tvarkaraščių sudarymo procesą, sumažinti klaidų skaičių bei garantuoti savalaikę ir tikslią informacijos sklaidą visiems suinteresuotiems asmenims.</w:t>
      </w:r>
    </w:p>
    <w:p w14:paraId="0121F44F" w14:textId="796F5EB7" w:rsidR="515B0E69" w:rsidRPr="001A5799" w:rsidRDefault="3E8229DE" w:rsidP="531F5FA1">
      <w:pPr>
        <w:pStyle w:val="heading30"/>
        <w:rPr>
          <w:rFonts w:asciiTheme="minorHAnsi" w:hAnsiTheme="minorHAnsi"/>
          <w:color w:val="000000" w:themeColor="text1"/>
          <w:lang w:val="lt-LT"/>
        </w:rPr>
      </w:pPr>
      <w:bookmarkStart w:id="6" w:name="_Toc575672060"/>
      <w:r w:rsidRPr="531F5FA1">
        <w:rPr>
          <w:color w:val="000000" w:themeColor="text1"/>
          <w:lang w:val="lt-LT"/>
        </w:rPr>
        <w:t>3</w:t>
      </w:r>
      <w:r w:rsidR="41CD73F6" w:rsidRPr="531F5FA1">
        <w:rPr>
          <w:color w:val="000000" w:themeColor="text1"/>
          <w:lang w:val="lt-LT"/>
        </w:rPr>
        <w:t xml:space="preserve">.1 </w:t>
      </w:r>
      <w:r w:rsidR="515B0E69" w:rsidRPr="531F5FA1">
        <w:rPr>
          <w:color w:val="000000" w:themeColor="text1"/>
          <w:lang w:val="lt-LT"/>
        </w:rPr>
        <w:t>Pageidaujami pokyčiai</w:t>
      </w:r>
      <w:bookmarkEnd w:id="6"/>
    </w:p>
    <w:p w14:paraId="0D5CEFDC" w14:textId="4524F7EC" w:rsidR="515B0E69" w:rsidRPr="001A5799" w:rsidRDefault="515B0E69" w:rsidP="37FB3109">
      <w:pPr>
        <w:pStyle w:val="ListParagraph"/>
        <w:numPr>
          <w:ilvl w:val="0"/>
          <w:numId w:val="17"/>
        </w:numPr>
        <w:jc w:val="both"/>
        <w:rPr>
          <w:rFonts w:asciiTheme="minorHAnsi" w:hAnsiTheme="minorHAnsi"/>
          <w:color w:val="000000" w:themeColor="text1"/>
          <w:lang w:val="lt-LT"/>
        </w:rPr>
      </w:pPr>
      <w:r w:rsidRPr="001A5799">
        <w:rPr>
          <w:rFonts w:asciiTheme="minorHAnsi" w:hAnsiTheme="minorHAnsi"/>
          <w:color w:val="000000" w:themeColor="text1"/>
          <w:lang w:val="lt-LT"/>
        </w:rPr>
        <w:t>Visi su tvarkaraščiais susiję duomenys saugomi ir valdomi vieningoje sistemoje</w:t>
      </w:r>
      <w:r w:rsidR="76D849A8" w:rsidRPr="001A5799">
        <w:rPr>
          <w:rFonts w:asciiTheme="minorHAnsi" w:hAnsiTheme="minorHAnsi"/>
          <w:color w:val="000000" w:themeColor="text1"/>
          <w:lang w:val="lt-LT"/>
        </w:rPr>
        <w:t>;</w:t>
      </w:r>
      <w:r w:rsidRPr="001A5799">
        <w:rPr>
          <w:rFonts w:asciiTheme="minorHAnsi" w:hAnsiTheme="minorHAnsi"/>
          <w:color w:val="000000" w:themeColor="text1"/>
          <w:lang w:val="lt-LT"/>
        </w:rPr>
        <w:t xml:space="preserve"> </w:t>
      </w:r>
    </w:p>
    <w:p w14:paraId="1FA0AA1A" w14:textId="4387FA0F" w:rsidR="515B0E69" w:rsidRPr="001A5799" w:rsidRDefault="515B0E69" w:rsidP="37FB3109">
      <w:pPr>
        <w:pStyle w:val="ListParagraph"/>
        <w:numPr>
          <w:ilvl w:val="0"/>
          <w:numId w:val="17"/>
        </w:numPr>
        <w:jc w:val="both"/>
        <w:rPr>
          <w:rFonts w:asciiTheme="minorHAnsi" w:hAnsiTheme="minorHAnsi"/>
          <w:color w:val="000000" w:themeColor="text1"/>
          <w:lang w:val="lt-LT"/>
        </w:rPr>
      </w:pPr>
      <w:r w:rsidRPr="001A5799">
        <w:rPr>
          <w:rFonts w:asciiTheme="minorHAnsi" w:hAnsiTheme="minorHAnsi"/>
          <w:color w:val="000000" w:themeColor="text1"/>
          <w:lang w:val="lt-LT"/>
        </w:rPr>
        <w:t>Sudaromos galimybės automatizuotai generuoti preliminarius tvarkaraščius bei identifikuoti galimus konfliktus</w:t>
      </w:r>
      <w:r w:rsidR="7E9B7038" w:rsidRPr="001A5799">
        <w:rPr>
          <w:rFonts w:asciiTheme="minorHAnsi" w:hAnsiTheme="minorHAnsi"/>
          <w:color w:val="000000" w:themeColor="text1"/>
          <w:lang w:val="lt-LT"/>
        </w:rPr>
        <w:t>;</w:t>
      </w:r>
    </w:p>
    <w:p w14:paraId="7AB6FF96" w14:textId="0CF35A13" w:rsidR="515B0E69" w:rsidRPr="001A5799" w:rsidRDefault="515B0E69" w:rsidP="37FB3109">
      <w:pPr>
        <w:pStyle w:val="ListParagraph"/>
        <w:numPr>
          <w:ilvl w:val="0"/>
          <w:numId w:val="17"/>
        </w:numPr>
        <w:jc w:val="both"/>
        <w:rPr>
          <w:rFonts w:asciiTheme="minorHAnsi" w:hAnsiTheme="minorHAnsi"/>
          <w:color w:val="000000" w:themeColor="text1"/>
          <w:lang w:val="lt-LT"/>
        </w:rPr>
      </w:pPr>
      <w:r w:rsidRPr="001A5799">
        <w:rPr>
          <w:rFonts w:asciiTheme="minorHAnsi" w:hAnsiTheme="minorHAnsi"/>
          <w:color w:val="000000" w:themeColor="text1"/>
          <w:lang w:val="lt-LT"/>
        </w:rPr>
        <w:t>Užtikrinamas aiškus preliminarių (juodraštinių) ir patvirtintų tvarkaraščių atskyrimas, studentams pateikiant tik aktualią ir patvirtintą informaciją</w:t>
      </w:r>
      <w:r w:rsidR="259D3B3B" w:rsidRPr="001A5799">
        <w:rPr>
          <w:rFonts w:asciiTheme="minorHAnsi" w:hAnsiTheme="minorHAnsi"/>
          <w:color w:val="000000" w:themeColor="text1"/>
          <w:lang w:val="lt-LT"/>
        </w:rPr>
        <w:t>;</w:t>
      </w:r>
      <w:r w:rsidRPr="001A5799">
        <w:rPr>
          <w:rFonts w:asciiTheme="minorHAnsi" w:hAnsiTheme="minorHAnsi"/>
          <w:color w:val="000000" w:themeColor="text1"/>
          <w:lang w:val="lt-LT"/>
        </w:rPr>
        <w:t xml:space="preserve"> </w:t>
      </w:r>
    </w:p>
    <w:p w14:paraId="3531A580" w14:textId="3EA618CE" w:rsidR="515B0E69" w:rsidRPr="001A5799" w:rsidRDefault="515B0E69" w:rsidP="37FB3109">
      <w:pPr>
        <w:pStyle w:val="ListParagraph"/>
        <w:numPr>
          <w:ilvl w:val="0"/>
          <w:numId w:val="17"/>
        </w:numPr>
        <w:jc w:val="both"/>
        <w:rPr>
          <w:rFonts w:asciiTheme="minorHAnsi" w:hAnsiTheme="minorHAnsi"/>
          <w:color w:val="000000" w:themeColor="text1"/>
          <w:lang w:val="lt-LT"/>
        </w:rPr>
      </w:pPr>
      <w:r w:rsidRPr="528247E7">
        <w:rPr>
          <w:rFonts w:asciiTheme="minorHAnsi" w:hAnsiTheme="minorHAnsi"/>
          <w:color w:val="000000" w:themeColor="text1"/>
          <w:lang w:val="lt-LT"/>
        </w:rPr>
        <w:t>Studentams sudaromos galimybės patogiai ir operatyviai peržiūrėti savo tvarkaraščius vienoje vietoje, be papildomų veiksmų ar informacijos paieškos skirtinguose kanaluose</w:t>
      </w:r>
      <w:r w:rsidR="7DFF4BED" w:rsidRPr="528247E7">
        <w:rPr>
          <w:rFonts w:asciiTheme="minorHAnsi" w:hAnsiTheme="minorHAnsi"/>
          <w:color w:val="000000" w:themeColor="text1"/>
          <w:lang w:val="lt-LT"/>
        </w:rPr>
        <w:t>.</w:t>
      </w:r>
      <w:r w:rsidRPr="528247E7">
        <w:rPr>
          <w:rFonts w:asciiTheme="minorHAnsi" w:hAnsiTheme="minorHAnsi"/>
          <w:color w:val="000000" w:themeColor="text1"/>
          <w:lang w:val="lt-LT"/>
        </w:rPr>
        <w:t xml:space="preserve"> </w:t>
      </w:r>
    </w:p>
    <w:p w14:paraId="173F6026" w14:textId="43AF74CE" w:rsidR="30FDA013" w:rsidRPr="001A5799" w:rsidRDefault="2FA76A5E" w:rsidP="531F5FA1">
      <w:pPr>
        <w:pStyle w:val="heading10"/>
        <w:pBdr>
          <w:bottom w:val="single" w:sz="6" w:space="4" w:color="2E4A7A"/>
        </w:pBdr>
        <w:rPr>
          <w:color w:val="000000" w:themeColor="text1"/>
          <w:lang w:val="lt-LT"/>
        </w:rPr>
      </w:pPr>
      <w:bookmarkStart w:id="7" w:name="_Toc1343064020"/>
      <w:r w:rsidRPr="531F5FA1">
        <w:rPr>
          <w:color w:val="000000" w:themeColor="text1"/>
          <w:lang w:val="lt-LT"/>
        </w:rPr>
        <w:t>4</w:t>
      </w:r>
      <w:r w:rsidR="30FDA013" w:rsidRPr="531F5FA1">
        <w:rPr>
          <w:color w:val="000000" w:themeColor="text1"/>
          <w:lang w:val="lt-LT"/>
        </w:rPr>
        <w:t>. Naudotojai ir prieigos teisės</w:t>
      </w:r>
      <w:bookmarkEnd w:id="7"/>
    </w:p>
    <w:p w14:paraId="7DE6472F" w14:textId="05832F87" w:rsidR="0C598549" w:rsidRPr="001A5799" w:rsidRDefault="0C598549" w:rsidP="37FB3109">
      <w:pPr>
        <w:spacing w:before="240" w:after="240"/>
        <w:jc w:val="both"/>
        <w:rPr>
          <w:rFonts w:ascii="Aptos" w:eastAsia="Aptos" w:hAnsi="Aptos" w:cs="Aptos"/>
          <w:color w:val="000000" w:themeColor="text1"/>
          <w:lang w:val="lt-LT"/>
        </w:rPr>
      </w:pPr>
      <w:r w:rsidRPr="001A5799">
        <w:rPr>
          <w:rFonts w:ascii="Aptos" w:eastAsia="Aptos" w:hAnsi="Aptos" w:cs="Aptos"/>
          <w:color w:val="000000" w:themeColor="text1"/>
          <w:lang w:val="lt-LT"/>
        </w:rPr>
        <w:t>Identifikuojamos pagrindinės sistemos naudotojų grupės. Prieigos lygiai, teisės ir apribojimai apibrėžiami pagal naudotojo rolę ir taikomus saugumo principus.</w:t>
      </w:r>
    </w:p>
    <w:tbl>
      <w:tblPr>
        <w:tblStyle w:val="TableGrid"/>
        <w:tblW w:w="8821" w:type="dxa"/>
        <w:tblLook w:val="06A0" w:firstRow="1" w:lastRow="0" w:firstColumn="1" w:lastColumn="0" w:noHBand="1" w:noVBand="1"/>
      </w:tblPr>
      <w:tblGrid>
        <w:gridCol w:w="2100"/>
        <w:gridCol w:w="6721"/>
      </w:tblGrid>
      <w:tr w:rsidR="001A5799" w:rsidRPr="001A5799" w14:paraId="2FAD743A" w14:textId="77777777" w:rsidTr="37FB3109">
        <w:trPr>
          <w:trHeight w:val="300"/>
        </w:trPr>
        <w:tc>
          <w:tcPr>
            <w:tcW w:w="2100" w:type="dxa"/>
          </w:tcPr>
          <w:p w14:paraId="787ECC9D" w14:textId="169518B6" w:rsidR="00A2304E" w:rsidRPr="001A5799" w:rsidRDefault="169D52E4" w:rsidP="37FB3109">
            <w:pPr>
              <w:jc w:val="center"/>
              <w:rPr>
                <w:rFonts w:asciiTheme="minorHAnsi" w:hAnsiTheme="minorHAnsi"/>
                <w:b/>
                <w:bCs/>
                <w:color w:val="000000" w:themeColor="text1"/>
                <w:lang w:val="lt-LT"/>
              </w:rPr>
            </w:pPr>
            <w:r w:rsidRPr="001A5799">
              <w:rPr>
                <w:rFonts w:asciiTheme="minorHAnsi" w:hAnsiTheme="minorHAnsi"/>
                <w:b/>
                <w:bCs/>
                <w:color w:val="000000" w:themeColor="text1"/>
                <w:lang w:val="lt-LT"/>
              </w:rPr>
              <w:t>Rolė</w:t>
            </w:r>
          </w:p>
        </w:tc>
        <w:tc>
          <w:tcPr>
            <w:tcW w:w="6721" w:type="dxa"/>
          </w:tcPr>
          <w:p w14:paraId="1CDECB54" w14:textId="56E8FDC4" w:rsidR="00A2304E" w:rsidRPr="001A5799" w:rsidRDefault="169D52E4" w:rsidP="37FB3109">
            <w:pPr>
              <w:jc w:val="center"/>
              <w:rPr>
                <w:rFonts w:asciiTheme="minorHAnsi" w:hAnsiTheme="minorHAnsi"/>
                <w:b/>
                <w:bCs/>
                <w:color w:val="000000" w:themeColor="text1"/>
                <w:lang w:val="lt-LT"/>
              </w:rPr>
            </w:pPr>
            <w:r w:rsidRPr="001A5799">
              <w:rPr>
                <w:rFonts w:asciiTheme="minorHAnsi" w:hAnsiTheme="minorHAnsi"/>
                <w:b/>
                <w:bCs/>
                <w:color w:val="000000" w:themeColor="text1"/>
                <w:lang w:val="lt-LT"/>
              </w:rPr>
              <w:t>Aprašymas</w:t>
            </w:r>
          </w:p>
        </w:tc>
      </w:tr>
      <w:tr w:rsidR="001A5799" w:rsidRPr="001A5799" w14:paraId="6DDC78C8" w14:textId="77777777" w:rsidTr="37FB3109">
        <w:trPr>
          <w:trHeight w:val="300"/>
        </w:trPr>
        <w:tc>
          <w:tcPr>
            <w:tcW w:w="2100" w:type="dxa"/>
          </w:tcPr>
          <w:p w14:paraId="0C7A8A20" w14:textId="54157CF3" w:rsidR="00A2304E" w:rsidRPr="001A5799" w:rsidRDefault="169D52E4" w:rsidP="37FB3109">
            <w:pPr>
              <w:rPr>
                <w:rFonts w:asciiTheme="minorHAnsi" w:hAnsiTheme="minorHAnsi"/>
                <w:color w:val="000000" w:themeColor="text1"/>
                <w:lang w:val="lt-LT"/>
              </w:rPr>
            </w:pPr>
            <w:r w:rsidRPr="001A5799">
              <w:rPr>
                <w:rFonts w:asciiTheme="minorHAnsi" w:hAnsiTheme="minorHAnsi"/>
                <w:color w:val="000000" w:themeColor="text1"/>
                <w:lang w:val="lt-LT"/>
              </w:rPr>
              <w:t>Administratorius</w:t>
            </w:r>
          </w:p>
        </w:tc>
        <w:tc>
          <w:tcPr>
            <w:tcW w:w="6721" w:type="dxa"/>
          </w:tcPr>
          <w:p w14:paraId="3EFB3FA0" w14:textId="62313140" w:rsidR="00A2304E" w:rsidRPr="001A5799" w:rsidRDefault="169D52E4" w:rsidP="37FB3109">
            <w:pPr>
              <w:rPr>
                <w:rFonts w:asciiTheme="minorHAnsi" w:hAnsiTheme="minorHAnsi"/>
                <w:color w:val="000000" w:themeColor="text1"/>
                <w:lang w:val="lt-LT"/>
              </w:rPr>
            </w:pPr>
            <w:r w:rsidRPr="001A5799">
              <w:rPr>
                <w:rFonts w:asciiTheme="minorHAnsi" w:hAnsiTheme="minorHAnsi"/>
                <w:color w:val="000000" w:themeColor="text1"/>
                <w:lang w:val="lt-LT"/>
              </w:rPr>
              <w:t>Atsakingas už sistemos administravimą, priežiūrą ir naudotojų valdymą</w:t>
            </w:r>
          </w:p>
        </w:tc>
      </w:tr>
      <w:tr w:rsidR="001A5799" w:rsidRPr="001A5799" w14:paraId="1513DCAA" w14:textId="77777777" w:rsidTr="37FB3109">
        <w:trPr>
          <w:trHeight w:val="300"/>
        </w:trPr>
        <w:tc>
          <w:tcPr>
            <w:tcW w:w="2100" w:type="dxa"/>
          </w:tcPr>
          <w:p w14:paraId="08844DED" w14:textId="0C5314BE" w:rsidR="00A2304E" w:rsidRPr="00E649AF" w:rsidRDefault="169D52E4" w:rsidP="37FB3109">
            <w:pPr>
              <w:rPr>
                <w:rFonts w:asciiTheme="minorHAnsi" w:hAnsiTheme="minorHAnsi"/>
                <w:lang w:val="lt-LT"/>
              </w:rPr>
            </w:pPr>
            <w:r w:rsidRPr="00E649AF">
              <w:rPr>
                <w:rFonts w:asciiTheme="minorHAnsi" w:hAnsiTheme="minorHAnsi"/>
                <w:lang w:val="lt-LT"/>
              </w:rPr>
              <w:t>Planuotojas</w:t>
            </w:r>
          </w:p>
        </w:tc>
        <w:tc>
          <w:tcPr>
            <w:tcW w:w="6721" w:type="dxa"/>
          </w:tcPr>
          <w:p w14:paraId="29920CFA" w14:textId="637243FC" w:rsidR="00A2304E" w:rsidRPr="00E649AF" w:rsidRDefault="169D52E4" w:rsidP="37FB3109">
            <w:pPr>
              <w:rPr>
                <w:rFonts w:asciiTheme="minorHAnsi" w:hAnsiTheme="minorHAnsi"/>
                <w:lang w:val="lt-LT"/>
              </w:rPr>
            </w:pPr>
            <w:r w:rsidRPr="00E649AF">
              <w:rPr>
                <w:rFonts w:asciiTheme="minorHAnsi" w:hAnsiTheme="minorHAnsi"/>
                <w:lang w:val="lt-LT"/>
              </w:rPr>
              <w:t>Atsakingas už tvarkaraščių sudarymą, koregavimą ir valdymą</w:t>
            </w:r>
          </w:p>
        </w:tc>
      </w:tr>
      <w:tr w:rsidR="001A5799" w:rsidRPr="001A5799" w14:paraId="2361C59E" w14:textId="77777777" w:rsidTr="37FB3109">
        <w:trPr>
          <w:trHeight w:val="300"/>
        </w:trPr>
        <w:tc>
          <w:tcPr>
            <w:tcW w:w="2100" w:type="dxa"/>
          </w:tcPr>
          <w:p w14:paraId="73EAAF3F" w14:textId="6C342393" w:rsidR="00A2304E" w:rsidRPr="00E649AF" w:rsidRDefault="00136704" w:rsidP="37FB3109">
            <w:pPr>
              <w:rPr>
                <w:rFonts w:asciiTheme="minorHAnsi" w:hAnsiTheme="minorHAnsi"/>
                <w:lang w:val="lt-LT"/>
              </w:rPr>
            </w:pPr>
            <w:r w:rsidRPr="00E649AF">
              <w:rPr>
                <w:rFonts w:asciiTheme="minorHAnsi" w:hAnsiTheme="minorHAnsi"/>
                <w:lang w:val="lt-LT"/>
              </w:rPr>
              <w:t>Vartotojas</w:t>
            </w:r>
          </w:p>
        </w:tc>
        <w:tc>
          <w:tcPr>
            <w:tcW w:w="6721" w:type="dxa"/>
          </w:tcPr>
          <w:p w14:paraId="177D21CA" w14:textId="76B14FAC" w:rsidR="00A2304E" w:rsidRPr="00E649AF" w:rsidRDefault="169D52E4" w:rsidP="37FB3109">
            <w:pPr>
              <w:rPr>
                <w:rFonts w:asciiTheme="minorHAnsi" w:hAnsiTheme="minorHAnsi"/>
                <w:lang w:val="lt-LT"/>
              </w:rPr>
            </w:pPr>
            <w:r w:rsidRPr="00E649AF">
              <w:rPr>
                <w:rFonts w:asciiTheme="minorHAnsi" w:hAnsiTheme="minorHAnsi"/>
                <w:lang w:val="lt-LT"/>
              </w:rPr>
              <w:t>Tvarkaraščių peržiūra be prisijungimo (pvz., studentams)</w:t>
            </w:r>
          </w:p>
        </w:tc>
      </w:tr>
    </w:tbl>
    <w:p w14:paraId="727A5362" w14:textId="21EBFB56" w:rsidR="61301FCC" w:rsidRPr="001A5799" w:rsidRDefault="61301FCC" w:rsidP="37FB3109">
      <w:pPr>
        <w:spacing w:before="240" w:after="240"/>
        <w:jc w:val="both"/>
        <w:rPr>
          <w:rFonts w:ascii="Aptos" w:eastAsia="Aptos" w:hAnsi="Aptos" w:cs="Aptos"/>
          <w:color w:val="000000" w:themeColor="text1"/>
          <w:lang w:val="lt-LT"/>
        </w:rPr>
      </w:pPr>
      <w:r w:rsidRPr="001A5799">
        <w:rPr>
          <w:rFonts w:ascii="Aptos" w:eastAsia="Aptos" w:hAnsi="Aptos" w:cs="Aptos"/>
          <w:color w:val="000000" w:themeColor="text1"/>
          <w:lang w:val="lt-LT"/>
        </w:rPr>
        <w:t>Naudotojų paskyrų valdymas (naudotojų kūrimas, redagavimas, deaktyvavimas, slaptažodžių politika ir kt.) vykdomas laikantis organizacijos saugumo reikalavimų ir gerųjų praktikų.</w:t>
      </w:r>
    </w:p>
    <w:p w14:paraId="37C0EA30" w14:textId="67B49169" w:rsidR="37FB3109" w:rsidRPr="001A5799" w:rsidRDefault="37FB3109" w:rsidP="37FB3109">
      <w:pPr>
        <w:rPr>
          <w:color w:val="000000" w:themeColor="text1"/>
        </w:rPr>
      </w:pPr>
      <w:r w:rsidRPr="001A5799">
        <w:rPr>
          <w:color w:val="000000" w:themeColor="text1"/>
        </w:rPr>
        <w:br w:type="page"/>
      </w:r>
    </w:p>
    <w:p w14:paraId="3F5EA462" w14:textId="507AD357" w:rsidR="28724423" w:rsidRPr="001A5799" w:rsidRDefault="2E9414B6" w:rsidP="531F5FA1">
      <w:pPr>
        <w:pStyle w:val="heading10"/>
        <w:pBdr>
          <w:bottom w:val="single" w:sz="6" w:space="4" w:color="2E4A7A"/>
        </w:pBdr>
        <w:rPr>
          <w:rFonts w:asciiTheme="minorHAnsi" w:hAnsiTheme="minorHAnsi"/>
          <w:color w:val="000000" w:themeColor="text1"/>
          <w:lang w:val="lt-LT"/>
        </w:rPr>
      </w:pPr>
      <w:bookmarkStart w:id="8" w:name="_Toc729095073"/>
      <w:r w:rsidRPr="531F5FA1">
        <w:rPr>
          <w:color w:val="000000" w:themeColor="text1"/>
          <w:lang w:val="lt-LT"/>
        </w:rPr>
        <w:lastRenderedPageBreak/>
        <w:t>5</w:t>
      </w:r>
      <w:r w:rsidR="0022492F" w:rsidRPr="531F5FA1">
        <w:rPr>
          <w:color w:val="000000" w:themeColor="text1"/>
          <w:lang w:val="lt-LT"/>
        </w:rPr>
        <w:t>.</w:t>
      </w:r>
      <w:r w:rsidR="0022492F" w:rsidRPr="531F5FA1">
        <w:rPr>
          <w:color w:val="000000" w:themeColor="text1"/>
        </w:rPr>
        <w:t xml:space="preserve"> </w:t>
      </w:r>
      <w:r w:rsidR="28724423" w:rsidRPr="531F5FA1">
        <w:rPr>
          <w:color w:val="000000" w:themeColor="text1"/>
        </w:rPr>
        <w:t>Bendrieji</w:t>
      </w:r>
      <w:r w:rsidR="28724423" w:rsidRPr="531F5FA1">
        <w:rPr>
          <w:rFonts w:asciiTheme="minorHAnsi" w:hAnsiTheme="minorHAnsi"/>
          <w:color w:val="000000" w:themeColor="text1"/>
          <w:lang w:val="lt-LT"/>
        </w:rPr>
        <w:t xml:space="preserve"> reikalavimai sistemos kūrimui</w:t>
      </w:r>
      <w:bookmarkEnd w:id="8"/>
    </w:p>
    <w:p w14:paraId="0BDA9D38" w14:textId="37FB6FAB" w:rsidR="28724423" w:rsidRPr="001A5799" w:rsidRDefault="28724423" w:rsidP="37FB3109">
      <w:pPr>
        <w:pStyle w:val="ListParagraph"/>
        <w:numPr>
          <w:ilvl w:val="0"/>
          <w:numId w:val="12"/>
        </w:numPr>
        <w:jc w:val="both"/>
        <w:rPr>
          <w:rFonts w:ascii="Aptos" w:eastAsia="Aptos" w:hAnsi="Aptos" w:cs="Aptos"/>
          <w:color w:val="000000" w:themeColor="text1"/>
          <w:lang w:val="lt-LT"/>
        </w:rPr>
      </w:pPr>
      <w:r w:rsidRPr="001A5799">
        <w:rPr>
          <w:rFonts w:ascii="Aptos" w:eastAsia="Aptos" w:hAnsi="Aptos" w:cs="Aptos"/>
          <w:color w:val="000000" w:themeColor="text1"/>
          <w:lang w:val="lt-LT"/>
        </w:rPr>
        <w:t xml:space="preserve">Sukurtos programinės įrangos šaltinio kodas turi priklausyti Užsakovui. Užtikrinama galimybė Sistemą vystyti pasitelkiant kitus tiekėjus arba vidinius resursus. </w:t>
      </w:r>
    </w:p>
    <w:p w14:paraId="0A548CA8" w14:textId="3BCF7063" w:rsidR="28724423" w:rsidRPr="001A5799" w:rsidRDefault="28724423" w:rsidP="37FB3109">
      <w:pPr>
        <w:pStyle w:val="ListParagraph"/>
        <w:numPr>
          <w:ilvl w:val="0"/>
          <w:numId w:val="12"/>
        </w:numPr>
        <w:jc w:val="both"/>
        <w:rPr>
          <w:rFonts w:ascii="Aptos" w:eastAsia="Aptos" w:hAnsi="Aptos" w:cs="Aptos"/>
          <w:color w:val="000000" w:themeColor="text1"/>
          <w:lang w:val="lt-LT"/>
        </w:rPr>
      </w:pPr>
      <w:r w:rsidRPr="001A5799">
        <w:rPr>
          <w:rFonts w:ascii="Aptos" w:eastAsia="Aptos" w:hAnsi="Aptos" w:cs="Aptos"/>
          <w:color w:val="000000" w:themeColor="text1"/>
          <w:lang w:val="lt-LT"/>
        </w:rPr>
        <w:t xml:space="preserve">Sistemos programinis kodas turi būti saugomas Užsakovo valdomoje kodo saugykloje (pvz., GitHub ar analogiškoje platformoje). </w:t>
      </w:r>
    </w:p>
    <w:p w14:paraId="213ABE71" w14:textId="15B7438B" w:rsidR="28724423" w:rsidRPr="001A5799" w:rsidRDefault="28724423" w:rsidP="62A785EA">
      <w:pPr>
        <w:pStyle w:val="ListParagraph"/>
        <w:numPr>
          <w:ilvl w:val="0"/>
          <w:numId w:val="12"/>
        </w:numPr>
        <w:jc w:val="both"/>
        <w:rPr>
          <w:rFonts w:ascii="Aptos" w:eastAsia="Aptos" w:hAnsi="Aptos" w:cs="Aptos"/>
          <w:color w:val="000000" w:themeColor="text1"/>
          <w:lang w:val="lt-LT"/>
        </w:rPr>
      </w:pPr>
      <w:r w:rsidRPr="62A785EA">
        <w:rPr>
          <w:rFonts w:ascii="Aptos" w:eastAsia="Aptos" w:hAnsi="Aptos" w:cs="Aptos"/>
          <w:color w:val="000000" w:themeColor="text1"/>
          <w:lang w:val="lt-LT"/>
        </w:rPr>
        <w:t>Sistemos kūrimui ir eksploatavimui turi būti įrengtos ir palaikomos šios aplinkos:</w:t>
      </w:r>
      <w:r>
        <w:br/>
      </w:r>
      <w:r w:rsidRPr="62A785EA">
        <w:rPr>
          <w:rFonts w:ascii="Aptos" w:eastAsia="Aptos" w:hAnsi="Aptos" w:cs="Aptos"/>
          <w:color w:val="000000" w:themeColor="text1"/>
          <w:lang w:val="lt-LT"/>
        </w:rPr>
        <w:t xml:space="preserve"> a. kūrimo aplinka – skirta Sistemos kūrimui ir konfigūravimui;</w:t>
      </w:r>
      <w:r>
        <w:br/>
      </w:r>
      <w:r w:rsidRPr="62A785EA">
        <w:rPr>
          <w:rFonts w:ascii="Aptos" w:eastAsia="Aptos" w:hAnsi="Aptos" w:cs="Aptos"/>
          <w:color w:val="000000" w:themeColor="text1"/>
          <w:lang w:val="lt-LT"/>
        </w:rPr>
        <w:t xml:space="preserve"> b. testavimo aplinka – skirta Sistemos testavimui.</w:t>
      </w:r>
    </w:p>
    <w:p w14:paraId="3E8D385D" w14:textId="36838E77" w:rsidR="28724423" w:rsidRPr="001A5799" w:rsidRDefault="28724423" w:rsidP="37FB3109">
      <w:pPr>
        <w:pStyle w:val="ListParagraph"/>
        <w:ind w:left="720"/>
        <w:jc w:val="both"/>
        <w:rPr>
          <w:rFonts w:ascii="Aptos" w:eastAsia="Aptos" w:hAnsi="Aptos" w:cs="Aptos"/>
          <w:color w:val="000000" w:themeColor="text1"/>
          <w:lang w:val="lt-LT"/>
        </w:rPr>
      </w:pPr>
      <w:r w:rsidRPr="62A785EA">
        <w:rPr>
          <w:rFonts w:ascii="Aptos" w:eastAsia="Aptos" w:hAnsi="Aptos" w:cs="Aptos"/>
          <w:color w:val="000000" w:themeColor="text1"/>
          <w:lang w:val="lt-LT"/>
        </w:rPr>
        <w:t xml:space="preserve"> c.  produkcinė aplinka – skirta galutiniam Sistemos naudojimui.  </w:t>
      </w:r>
    </w:p>
    <w:p w14:paraId="78E19C19" w14:textId="32F3E7AA" w:rsidR="28724423" w:rsidRPr="001A5799" w:rsidRDefault="28724423" w:rsidP="37FB3109">
      <w:pPr>
        <w:pStyle w:val="ListParagraph"/>
        <w:numPr>
          <w:ilvl w:val="0"/>
          <w:numId w:val="12"/>
        </w:numPr>
        <w:jc w:val="both"/>
        <w:rPr>
          <w:rFonts w:ascii="Aptos" w:eastAsia="Aptos" w:hAnsi="Aptos" w:cs="Aptos"/>
          <w:color w:val="000000" w:themeColor="text1"/>
          <w:lang w:val="lt-LT"/>
        </w:rPr>
      </w:pPr>
      <w:r w:rsidRPr="001A5799">
        <w:rPr>
          <w:rFonts w:ascii="Aptos" w:eastAsia="Aptos" w:hAnsi="Aptos" w:cs="Aptos"/>
          <w:color w:val="000000" w:themeColor="text1"/>
          <w:lang w:val="lt-LT"/>
        </w:rPr>
        <w:t xml:space="preserve">Sistema turi būti dokumentuota – parengta techninė dokumentacija, aprašanti Sistemos veikimo principus, architektūrą ir integracijas. </w:t>
      </w:r>
    </w:p>
    <w:p w14:paraId="12F61E6C" w14:textId="406D9AC9" w:rsidR="28724423" w:rsidRPr="001A5799" w:rsidRDefault="28724423" w:rsidP="37FB3109">
      <w:pPr>
        <w:pStyle w:val="ListParagraph"/>
        <w:numPr>
          <w:ilvl w:val="0"/>
          <w:numId w:val="12"/>
        </w:numPr>
        <w:jc w:val="both"/>
        <w:rPr>
          <w:rFonts w:ascii="Aptos" w:eastAsia="Aptos" w:hAnsi="Aptos" w:cs="Aptos"/>
          <w:color w:val="000000" w:themeColor="text1"/>
          <w:lang w:val="lt-LT"/>
        </w:rPr>
      </w:pPr>
      <w:r w:rsidRPr="001A5799">
        <w:rPr>
          <w:rFonts w:ascii="Aptos" w:eastAsia="Aptos" w:hAnsi="Aptos" w:cs="Aptos"/>
          <w:color w:val="000000" w:themeColor="text1"/>
          <w:lang w:val="lt-LT"/>
        </w:rPr>
        <w:t xml:space="preserve">Turi būti parengti naudotojų vadovai pagal naudotojų roles. </w:t>
      </w:r>
    </w:p>
    <w:p w14:paraId="39567C99" w14:textId="7D19E1F9" w:rsidR="28724423" w:rsidRPr="001A5799" w:rsidRDefault="28724423" w:rsidP="37FB3109">
      <w:pPr>
        <w:pStyle w:val="ListParagraph"/>
        <w:numPr>
          <w:ilvl w:val="0"/>
          <w:numId w:val="12"/>
        </w:numPr>
        <w:jc w:val="both"/>
        <w:rPr>
          <w:rFonts w:ascii="Aptos" w:eastAsia="Aptos" w:hAnsi="Aptos" w:cs="Aptos"/>
          <w:color w:val="000000" w:themeColor="text1"/>
          <w:lang w:val="lt-LT"/>
        </w:rPr>
      </w:pPr>
      <w:r w:rsidRPr="001A5799">
        <w:rPr>
          <w:rFonts w:ascii="Aptos" w:eastAsia="Aptos" w:hAnsi="Aptos" w:cs="Aptos"/>
          <w:color w:val="000000" w:themeColor="text1"/>
          <w:lang w:val="lt-LT"/>
        </w:rPr>
        <w:t xml:space="preserve">Turi būti organizuoti ir įvykdyti Sistemos naudotojų mokymai pagal naudotojų roles. </w:t>
      </w:r>
    </w:p>
    <w:p w14:paraId="4673CC8E" w14:textId="5DD10B09" w:rsidR="28724423" w:rsidRPr="001A5799" w:rsidRDefault="28724423" w:rsidP="37FB3109">
      <w:pPr>
        <w:pStyle w:val="ListParagraph"/>
        <w:numPr>
          <w:ilvl w:val="0"/>
          <w:numId w:val="12"/>
        </w:numPr>
        <w:jc w:val="both"/>
        <w:rPr>
          <w:rFonts w:ascii="Aptos" w:eastAsia="Aptos" w:hAnsi="Aptos" w:cs="Aptos"/>
          <w:color w:val="000000" w:themeColor="text1"/>
          <w:lang w:val="lt-LT"/>
        </w:rPr>
      </w:pPr>
      <w:r w:rsidRPr="001A5799">
        <w:rPr>
          <w:rFonts w:ascii="Aptos" w:eastAsia="Aptos" w:hAnsi="Aptos" w:cs="Aptos"/>
          <w:color w:val="000000" w:themeColor="text1"/>
          <w:lang w:val="lt-LT"/>
        </w:rPr>
        <w:t xml:space="preserve">Sistemos sukūrimo terminai nustatomi sutartyje. </w:t>
      </w:r>
    </w:p>
    <w:p w14:paraId="4A503EE9" w14:textId="53AE0861" w:rsidR="28724423" w:rsidRPr="001A5799" w:rsidRDefault="28724423" w:rsidP="37FB3109">
      <w:pPr>
        <w:pStyle w:val="ListParagraph"/>
        <w:numPr>
          <w:ilvl w:val="0"/>
          <w:numId w:val="12"/>
        </w:numPr>
        <w:jc w:val="both"/>
        <w:rPr>
          <w:rFonts w:ascii="Aptos" w:eastAsia="Aptos" w:hAnsi="Aptos" w:cs="Aptos"/>
          <w:color w:val="000000" w:themeColor="text1"/>
          <w:lang w:val="lt-LT"/>
        </w:rPr>
      </w:pPr>
      <w:r w:rsidRPr="001A5799">
        <w:rPr>
          <w:rFonts w:ascii="Aptos" w:eastAsia="Aptos" w:hAnsi="Aptos" w:cs="Aptos"/>
          <w:color w:val="000000" w:themeColor="text1"/>
          <w:lang w:val="lt-LT"/>
        </w:rPr>
        <w:t xml:space="preserve">Sistemai turi būti taikoma garantinė priežiūra sutartyje nustatytą laikotarpį. </w:t>
      </w:r>
    </w:p>
    <w:p w14:paraId="67B4FD48" w14:textId="20C96A7C" w:rsidR="28724423" w:rsidRPr="001A5799" w:rsidRDefault="28724423" w:rsidP="37FB3109">
      <w:pPr>
        <w:pStyle w:val="ListParagraph"/>
        <w:numPr>
          <w:ilvl w:val="0"/>
          <w:numId w:val="12"/>
        </w:numPr>
        <w:jc w:val="both"/>
        <w:rPr>
          <w:rFonts w:ascii="Aptos" w:eastAsia="Aptos" w:hAnsi="Aptos" w:cs="Aptos"/>
          <w:color w:val="000000" w:themeColor="text1"/>
          <w:lang w:val="lt-LT"/>
        </w:rPr>
      </w:pPr>
      <w:r w:rsidRPr="001A5799">
        <w:rPr>
          <w:rFonts w:ascii="Aptos" w:eastAsia="Aptos" w:hAnsi="Aptos" w:cs="Aptos"/>
          <w:color w:val="000000" w:themeColor="text1"/>
          <w:lang w:val="lt-LT"/>
        </w:rPr>
        <w:t xml:space="preserve">Sistema turi užtikrinti naudotojų veiksmų registravimą (audit log): </w:t>
      </w:r>
    </w:p>
    <w:p w14:paraId="5B6FA889" w14:textId="52B92F4D" w:rsidR="28724423" w:rsidRPr="001A5799" w:rsidRDefault="28724423" w:rsidP="37FB3109">
      <w:pPr>
        <w:pStyle w:val="ListParagraph"/>
        <w:numPr>
          <w:ilvl w:val="0"/>
          <w:numId w:val="9"/>
        </w:numPr>
        <w:jc w:val="both"/>
        <w:rPr>
          <w:rFonts w:ascii="Aptos" w:eastAsia="Aptos" w:hAnsi="Aptos" w:cs="Aptos"/>
          <w:color w:val="000000" w:themeColor="text1"/>
          <w:lang w:val="lt-LT"/>
        </w:rPr>
      </w:pPr>
      <w:r w:rsidRPr="001A5799">
        <w:rPr>
          <w:rFonts w:ascii="Aptos" w:eastAsia="Aptos" w:hAnsi="Aptos" w:cs="Aptos"/>
          <w:color w:val="000000" w:themeColor="text1"/>
          <w:lang w:val="lt-LT"/>
        </w:rPr>
        <w:t xml:space="preserve">bendrieji veiksmų žurnalai saugomi ne trumpiau kaip 90 dienų; </w:t>
      </w:r>
    </w:p>
    <w:p w14:paraId="024DE435" w14:textId="14C11371" w:rsidR="28724423" w:rsidRPr="001A5799" w:rsidRDefault="28724423" w:rsidP="37FB3109">
      <w:pPr>
        <w:pStyle w:val="ListParagraph"/>
        <w:numPr>
          <w:ilvl w:val="0"/>
          <w:numId w:val="9"/>
        </w:numPr>
        <w:jc w:val="both"/>
        <w:rPr>
          <w:rFonts w:ascii="Aptos" w:eastAsia="Aptos" w:hAnsi="Aptos" w:cs="Aptos"/>
          <w:color w:val="000000" w:themeColor="text1"/>
          <w:lang w:val="lt-LT"/>
        </w:rPr>
      </w:pPr>
      <w:r w:rsidRPr="001A5799">
        <w:rPr>
          <w:rFonts w:ascii="Aptos" w:eastAsia="Aptos" w:hAnsi="Aptos" w:cs="Aptos"/>
          <w:color w:val="000000" w:themeColor="text1"/>
          <w:lang w:val="lt-LT"/>
        </w:rPr>
        <w:t xml:space="preserve">kritinių veiksmų (pvz., administracinių operacijų) žurnalai saugomi ne trumpiau kaip 180 dienų. </w:t>
      </w:r>
    </w:p>
    <w:p w14:paraId="735AB76B" w14:textId="09C5C63A" w:rsidR="28724423" w:rsidRPr="001A5799" w:rsidRDefault="28724423" w:rsidP="37FB3109">
      <w:pPr>
        <w:pStyle w:val="ListParagraph"/>
        <w:numPr>
          <w:ilvl w:val="0"/>
          <w:numId w:val="8"/>
        </w:numPr>
        <w:jc w:val="both"/>
        <w:rPr>
          <w:rFonts w:ascii="Aptos" w:eastAsia="Aptos" w:hAnsi="Aptos" w:cs="Aptos"/>
          <w:color w:val="000000" w:themeColor="text1"/>
          <w:lang w:val="lt-LT"/>
        </w:rPr>
      </w:pPr>
      <w:r w:rsidRPr="001A5799">
        <w:rPr>
          <w:rFonts w:ascii="Aptos" w:eastAsia="Aptos" w:hAnsi="Aptos" w:cs="Aptos"/>
          <w:color w:val="000000" w:themeColor="text1"/>
          <w:lang w:val="lt-LT"/>
        </w:rPr>
        <w:t xml:space="preserve">Paslaugų teikėjas gali siūlyti alternatyvius techninius sprendimus ar įgyvendinimo būdus, jei jie užtikrina lygiavertį ar geresnį funkcionalumą ir neprieštarauja pirkimo tikslams bei teisės aktams. Tokie sprendimai turi būti suderinti su Užsakovu. </w:t>
      </w:r>
    </w:p>
    <w:p w14:paraId="2EB46529" w14:textId="5F4F49A0" w:rsidR="28724423" w:rsidRPr="001A5799" w:rsidRDefault="28724423" w:rsidP="37FB3109">
      <w:pPr>
        <w:pStyle w:val="ListParagraph"/>
        <w:numPr>
          <w:ilvl w:val="0"/>
          <w:numId w:val="8"/>
        </w:numPr>
        <w:jc w:val="both"/>
        <w:rPr>
          <w:rFonts w:ascii="Aptos" w:eastAsia="Aptos" w:hAnsi="Aptos" w:cs="Aptos"/>
          <w:color w:val="000000" w:themeColor="text1"/>
          <w:lang w:val="lt-LT"/>
        </w:rPr>
      </w:pPr>
      <w:r w:rsidRPr="001A5799">
        <w:rPr>
          <w:rFonts w:ascii="Aptos" w:eastAsia="Aptos" w:hAnsi="Aptos" w:cs="Aptos"/>
          <w:color w:val="000000" w:themeColor="text1"/>
          <w:lang w:val="lt-LT"/>
        </w:rPr>
        <w:t>Siūlomi alternatyvūs architektūriniai ar technologiniai sprendimai turi užtikrinti Sistemos patikimumą, saugumą, našumą, plėtrą ir prieinamumą. Sprendimų tinkamumas vertinamas ir tvirtinamas Užsakovo.</w:t>
      </w:r>
    </w:p>
    <w:p w14:paraId="250459EC" w14:textId="14E02ECD" w:rsidR="37FB3109" w:rsidRPr="001A5799" w:rsidRDefault="37FB3109" w:rsidP="37FB3109">
      <w:pPr>
        <w:spacing w:before="240" w:after="240"/>
        <w:jc w:val="both"/>
        <w:rPr>
          <w:rFonts w:ascii="Aptos" w:eastAsia="Aptos" w:hAnsi="Aptos" w:cs="Aptos"/>
          <w:color w:val="000000" w:themeColor="text1"/>
          <w:lang w:val="lt-LT"/>
        </w:rPr>
      </w:pPr>
    </w:p>
    <w:p w14:paraId="342A3CF9" w14:textId="1FD19DFA" w:rsidR="4FE11173" w:rsidRPr="001A5799" w:rsidRDefault="4FE11173" w:rsidP="37FB3109">
      <w:pPr>
        <w:spacing w:before="60" w:after="80"/>
        <w:rPr>
          <w:rFonts w:asciiTheme="minorHAnsi" w:hAnsiTheme="minorHAnsi"/>
          <w:color w:val="000000" w:themeColor="text1"/>
          <w:lang w:val="lt-LT"/>
        </w:rPr>
      </w:pPr>
    </w:p>
    <w:p w14:paraId="150534CA" w14:textId="77777777" w:rsidR="005C2CC3" w:rsidRPr="001A5799" w:rsidRDefault="005C2CC3" w:rsidP="37FB3109">
      <w:pPr>
        <w:rPr>
          <w:rFonts w:asciiTheme="minorHAnsi" w:hAnsiTheme="minorHAnsi"/>
          <w:b/>
          <w:bCs/>
          <w:color w:val="000000" w:themeColor="text1"/>
          <w:sz w:val="28"/>
          <w:szCs w:val="28"/>
          <w:lang w:val="lt-LT"/>
        </w:rPr>
      </w:pPr>
      <w:bookmarkStart w:id="9" w:name="_Toc228362404"/>
      <w:r w:rsidRPr="001A5799">
        <w:rPr>
          <w:rFonts w:asciiTheme="minorHAnsi" w:hAnsiTheme="minorHAnsi"/>
          <w:color w:val="000000" w:themeColor="text1"/>
          <w:lang w:val="lt-LT"/>
        </w:rPr>
        <w:br w:type="page"/>
      </w:r>
    </w:p>
    <w:p w14:paraId="6610F134" w14:textId="36E43F32" w:rsidR="00997352" w:rsidRPr="001A5799" w:rsidRDefault="790C9435" w:rsidP="531F5FA1">
      <w:pPr>
        <w:pStyle w:val="heading10"/>
        <w:pBdr>
          <w:bottom w:val="single" w:sz="6" w:space="4" w:color="2E4A7A"/>
        </w:pBdr>
        <w:rPr>
          <w:color w:val="000000" w:themeColor="text1"/>
          <w:lang w:val="lt-LT"/>
        </w:rPr>
      </w:pPr>
      <w:bookmarkStart w:id="10" w:name="_Toc1349122567"/>
      <w:r w:rsidRPr="531F5FA1">
        <w:rPr>
          <w:color w:val="000000" w:themeColor="text1"/>
          <w:lang w:val="lt-LT"/>
        </w:rPr>
        <w:lastRenderedPageBreak/>
        <w:t>6</w:t>
      </w:r>
      <w:r w:rsidR="21A71B36" w:rsidRPr="531F5FA1">
        <w:rPr>
          <w:color w:val="000000" w:themeColor="text1"/>
          <w:lang w:val="lt-LT"/>
        </w:rPr>
        <w:t>. Funkciniai reikalavimai</w:t>
      </w:r>
      <w:bookmarkEnd w:id="9"/>
      <w:bookmarkEnd w:id="10"/>
    </w:p>
    <w:p w14:paraId="049F31CB" w14:textId="3FB548FD" w:rsidR="00997352" w:rsidRPr="001A5799" w:rsidRDefault="21A71B36" w:rsidP="531F5FA1">
      <w:pPr>
        <w:spacing w:before="60" w:after="80"/>
        <w:rPr>
          <w:rFonts w:asciiTheme="minorHAnsi" w:hAnsiTheme="minorHAnsi"/>
          <w:color w:val="000000" w:themeColor="text1"/>
          <w:lang w:val="lt-LT"/>
        </w:rPr>
      </w:pPr>
      <w:r w:rsidRPr="531F5FA1">
        <w:rPr>
          <w:rFonts w:asciiTheme="minorHAnsi" w:hAnsiTheme="minorHAnsi"/>
          <w:color w:val="000000" w:themeColor="text1"/>
          <w:lang w:val="lt-LT"/>
        </w:rPr>
        <w:t xml:space="preserve">Žemiau pateikiami funkciniai reikalavimai, suskirstyti pagal funkcines sritis. </w:t>
      </w:r>
    </w:p>
    <w:p w14:paraId="055A9E52" w14:textId="2B94C099" w:rsidR="00997352" w:rsidRPr="001A5799" w:rsidRDefault="65682439" w:rsidP="00B62F2B">
      <w:pPr>
        <w:pStyle w:val="heading30"/>
        <w:rPr>
          <w:color w:val="000000" w:themeColor="text1"/>
          <w:lang w:val="lt-LT"/>
        </w:rPr>
      </w:pPr>
      <w:bookmarkStart w:id="11" w:name="_Toc228362405"/>
      <w:bookmarkStart w:id="12" w:name="_Toc1225790607"/>
      <w:r w:rsidRPr="531F5FA1">
        <w:rPr>
          <w:color w:val="000000" w:themeColor="text1"/>
          <w:lang w:val="lt-LT"/>
        </w:rPr>
        <w:t>6</w:t>
      </w:r>
      <w:r w:rsidR="010C4C64" w:rsidRPr="531F5FA1">
        <w:rPr>
          <w:color w:val="000000" w:themeColor="text1"/>
          <w:lang w:val="lt-LT"/>
        </w:rPr>
        <w:t>.</w:t>
      </w:r>
      <w:r w:rsidR="21A71B36" w:rsidRPr="531F5FA1">
        <w:rPr>
          <w:color w:val="000000" w:themeColor="text1"/>
          <w:lang w:val="lt-LT"/>
        </w:rPr>
        <w:t>1 Naudotojų valdymas</w:t>
      </w:r>
      <w:bookmarkEnd w:id="11"/>
      <w:bookmarkEnd w:id="12"/>
    </w:p>
    <w:p w14:paraId="53128261" w14:textId="77777777" w:rsidR="00997352" w:rsidRPr="001A5799" w:rsidRDefault="00997352" w:rsidP="37FB3109">
      <w:pPr>
        <w:spacing w:after="100"/>
        <w:rPr>
          <w:rFonts w:asciiTheme="minorHAnsi" w:hAnsiTheme="minorHAnsi"/>
          <w:color w:val="000000" w:themeColor="text1"/>
          <w:lang w:val="lt-LT"/>
        </w:rPr>
      </w:pPr>
    </w:p>
    <w:tbl>
      <w:tblPr>
        <w:tblStyle w:val="TableGridLight"/>
        <w:tblW w:w="9026" w:type="dxa"/>
        <w:tblLook w:val="04A0" w:firstRow="1" w:lastRow="0" w:firstColumn="1" w:lastColumn="0" w:noHBand="0" w:noVBand="1"/>
      </w:tblPr>
      <w:tblGrid>
        <w:gridCol w:w="900"/>
        <w:gridCol w:w="8126"/>
      </w:tblGrid>
      <w:tr w:rsidR="001A5799" w:rsidRPr="001A5799" w14:paraId="498E3505" w14:textId="77777777" w:rsidTr="531F5FA1">
        <w:tc>
          <w:tcPr>
            <w:tcW w:w="900" w:type="dxa"/>
          </w:tcPr>
          <w:p w14:paraId="16A3DE68" w14:textId="77777777" w:rsidR="00997352" w:rsidRPr="001A5799" w:rsidRDefault="00F92ADF" w:rsidP="531F5FA1">
            <w:pPr>
              <w:rPr>
                <w:rFonts w:asciiTheme="minorHAnsi" w:hAnsiTheme="minorHAnsi"/>
                <w:color w:val="000000" w:themeColor="text1"/>
                <w:lang w:val="lt-LT"/>
              </w:rPr>
            </w:pPr>
            <w:r w:rsidRPr="531F5FA1">
              <w:rPr>
                <w:rFonts w:asciiTheme="minorHAnsi" w:hAnsiTheme="minorHAnsi"/>
                <w:color w:val="000000" w:themeColor="text1"/>
                <w:lang w:val="lt-LT"/>
              </w:rPr>
              <w:t>Nr.</w:t>
            </w:r>
          </w:p>
        </w:tc>
        <w:tc>
          <w:tcPr>
            <w:tcW w:w="8126" w:type="dxa"/>
          </w:tcPr>
          <w:p w14:paraId="6FB5289D" w14:textId="77777777" w:rsidR="00997352" w:rsidRPr="001A5799" w:rsidRDefault="21A71B36" w:rsidP="531F5FA1">
            <w:pPr>
              <w:rPr>
                <w:rFonts w:asciiTheme="minorHAnsi" w:hAnsiTheme="minorHAnsi"/>
                <w:color w:val="000000" w:themeColor="text1"/>
                <w:lang w:val="lt-LT"/>
              </w:rPr>
            </w:pPr>
            <w:r w:rsidRPr="531F5FA1">
              <w:rPr>
                <w:rFonts w:asciiTheme="minorHAnsi" w:hAnsiTheme="minorHAnsi"/>
                <w:color w:val="000000" w:themeColor="text1"/>
                <w:lang w:val="lt-LT"/>
              </w:rPr>
              <w:t>Reikalavimas</w:t>
            </w:r>
          </w:p>
        </w:tc>
      </w:tr>
      <w:tr w:rsidR="001A5799" w:rsidRPr="001A5799" w14:paraId="628EFAC4" w14:textId="77777777" w:rsidTr="531F5FA1">
        <w:tc>
          <w:tcPr>
            <w:tcW w:w="900" w:type="dxa"/>
          </w:tcPr>
          <w:p w14:paraId="1F3CF3FE" w14:textId="77777777" w:rsidR="00997352" w:rsidRPr="001A5799" w:rsidRDefault="00F92ADF" w:rsidP="531F5FA1">
            <w:pPr>
              <w:rPr>
                <w:rFonts w:asciiTheme="minorHAnsi" w:hAnsiTheme="minorHAnsi"/>
                <w:color w:val="000000" w:themeColor="text1"/>
                <w:lang w:val="lt-LT"/>
              </w:rPr>
            </w:pPr>
            <w:r w:rsidRPr="531F5FA1">
              <w:rPr>
                <w:rFonts w:asciiTheme="minorHAnsi" w:hAnsiTheme="minorHAnsi"/>
                <w:color w:val="000000" w:themeColor="text1"/>
                <w:lang w:val="lt-LT"/>
              </w:rPr>
              <w:t>FR-1</w:t>
            </w:r>
          </w:p>
        </w:tc>
        <w:tc>
          <w:tcPr>
            <w:tcW w:w="8126" w:type="dxa"/>
          </w:tcPr>
          <w:p w14:paraId="391D915C" w14:textId="1FFC10E3" w:rsidR="00997352" w:rsidRPr="001A5799" w:rsidRDefault="61755A86" w:rsidP="531F5FA1">
            <w:pPr>
              <w:rPr>
                <w:rFonts w:asciiTheme="minorHAnsi" w:hAnsiTheme="minorHAnsi"/>
                <w:color w:val="000000" w:themeColor="text1"/>
                <w:lang w:val="lt-LT"/>
              </w:rPr>
            </w:pPr>
            <w:r w:rsidRPr="531F5FA1">
              <w:rPr>
                <w:rFonts w:asciiTheme="minorHAnsi" w:hAnsiTheme="minorHAnsi"/>
                <w:color w:val="000000" w:themeColor="text1"/>
                <w:lang w:val="lt-LT"/>
              </w:rPr>
              <w:t xml:space="preserve">Sistema turi palaikyti ne mažiau kaip dvi naudotojų roles. Galutinis rolių sąrašas ir jų teisės </w:t>
            </w:r>
            <w:r w:rsidR="06C8B9C7" w:rsidRPr="531F5FA1">
              <w:rPr>
                <w:rFonts w:asciiTheme="minorHAnsi" w:hAnsiTheme="minorHAnsi"/>
                <w:color w:val="000000" w:themeColor="text1"/>
                <w:lang w:val="lt-LT"/>
              </w:rPr>
              <w:t xml:space="preserve">suderinami, tvirtinant projekto vykdymo planą. </w:t>
            </w:r>
          </w:p>
        </w:tc>
      </w:tr>
      <w:tr w:rsidR="001A5799" w:rsidRPr="001A5799" w14:paraId="45CA2CC6" w14:textId="77777777" w:rsidTr="531F5FA1">
        <w:tc>
          <w:tcPr>
            <w:tcW w:w="900" w:type="dxa"/>
          </w:tcPr>
          <w:p w14:paraId="30F53487" w14:textId="77777777" w:rsidR="00997352" w:rsidRPr="001A5799" w:rsidRDefault="00F92ADF" w:rsidP="531F5FA1">
            <w:pPr>
              <w:rPr>
                <w:rFonts w:asciiTheme="minorHAnsi" w:hAnsiTheme="minorHAnsi"/>
                <w:color w:val="000000" w:themeColor="text1"/>
                <w:lang w:val="lt-LT"/>
              </w:rPr>
            </w:pPr>
            <w:r w:rsidRPr="531F5FA1">
              <w:rPr>
                <w:rFonts w:asciiTheme="minorHAnsi" w:hAnsiTheme="minorHAnsi"/>
                <w:color w:val="000000" w:themeColor="text1"/>
                <w:lang w:val="lt-LT"/>
              </w:rPr>
              <w:t>FR-2</w:t>
            </w:r>
          </w:p>
        </w:tc>
        <w:tc>
          <w:tcPr>
            <w:tcW w:w="8126" w:type="dxa"/>
          </w:tcPr>
          <w:p w14:paraId="64CC9868" w14:textId="7F1F0266" w:rsidR="00997352" w:rsidRPr="001A5799" w:rsidRDefault="55ED10EF" w:rsidP="531F5FA1">
            <w:pPr>
              <w:rPr>
                <w:rFonts w:asciiTheme="minorHAnsi" w:hAnsiTheme="minorHAnsi"/>
                <w:color w:val="000000" w:themeColor="text1"/>
                <w:lang w:val="lt-LT"/>
              </w:rPr>
            </w:pPr>
            <w:r w:rsidRPr="531F5FA1">
              <w:rPr>
                <w:rFonts w:asciiTheme="minorHAnsi" w:hAnsiTheme="minorHAnsi"/>
                <w:color w:val="000000" w:themeColor="text1"/>
                <w:lang w:val="lt-LT"/>
              </w:rPr>
              <w:t>Sistema turi suteikti administratoriui galimybę kurti, redaguoti ir deaktyvuoti naudotojų paskyras.</w:t>
            </w:r>
          </w:p>
        </w:tc>
      </w:tr>
      <w:tr w:rsidR="001A5799" w:rsidRPr="001A5799" w14:paraId="40D5FCA4" w14:textId="77777777" w:rsidTr="531F5FA1">
        <w:tc>
          <w:tcPr>
            <w:tcW w:w="900" w:type="dxa"/>
          </w:tcPr>
          <w:p w14:paraId="275458BE" w14:textId="77777777" w:rsidR="00997352" w:rsidRPr="001A5799" w:rsidRDefault="00F92ADF" w:rsidP="531F5FA1">
            <w:pPr>
              <w:rPr>
                <w:rFonts w:asciiTheme="minorHAnsi" w:hAnsiTheme="minorHAnsi"/>
                <w:color w:val="000000" w:themeColor="text1"/>
                <w:lang w:val="lt-LT"/>
              </w:rPr>
            </w:pPr>
            <w:r w:rsidRPr="531F5FA1">
              <w:rPr>
                <w:rFonts w:asciiTheme="minorHAnsi" w:hAnsiTheme="minorHAnsi"/>
                <w:color w:val="000000" w:themeColor="text1"/>
                <w:lang w:val="lt-LT"/>
              </w:rPr>
              <w:t>FR-3</w:t>
            </w:r>
          </w:p>
        </w:tc>
        <w:tc>
          <w:tcPr>
            <w:tcW w:w="8126" w:type="dxa"/>
          </w:tcPr>
          <w:p w14:paraId="662C864A" w14:textId="67955007" w:rsidR="00997352" w:rsidRPr="001A5799" w:rsidRDefault="56A9C25E" w:rsidP="531F5FA1">
            <w:pPr>
              <w:rPr>
                <w:rFonts w:asciiTheme="minorHAnsi" w:hAnsiTheme="minorHAnsi"/>
                <w:color w:val="000000" w:themeColor="text1"/>
                <w:lang w:val="lt-LT"/>
              </w:rPr>
            </w:pPr>
            <w:r w:rsidRPr="531F5FA1">
              <w:rPr>
                <w:rFonts w:asciiTheme="minorHAnsi" w:hAnsiTheme="minorHAnsi"/>
                <w:color w:val="000000" w:themeColor="text1"/>
                <w:lang w:val="lt-LT"/>
              </w:rPr>
              <w:t>Sistema turi užtikrinti naudotojų autentifikaciją naudojant prisijungimo vardą ir slaptažodį.</w:t>
            </w:r>
          </w:p>
        </w:tc>
      </w:tr>
      <w:tr w:rsidR="00F63CD3" w:rsidRPr="001A5799" w14:paraId="6ED57202" w14:textId="77777777" w:rsidTr="531F5FA1">
        <w:tc>
          <w:tcPr>
            <w:tcW w:w="900" w:type="dxa"/>
          </w:tcPr>
          <w:p w14:paraId="4E92D3FC" w14:textId="77777777" w:rsidR="00997352" w:rsidRPr="001A5799" w:rsidRDefault="00F92ADF" w:rsidP="531F5FA1">
            <w:pPr>
              <w:rPr>
                <w:rFonts w:asciiTheme="minorHAnsi" w:hAnsiTheme="minorHAnsi"/>
                <w:color w:val="000000" w:themeColor="text1"/>
                <w:lang w:val="lt-LT"/>
              </w:rPr>
            </w:pPr>
            <w:r w:rsidRPr="531F5FA1">
              <w:rPr>
                <w:rFonts w:asciiTheme="minorHAnsi" w:hAnsiTheme="minorHAnsi"/>
                <w:color w:val="000000" w:themeColor="text1"/>
                <w:lang w:val="lt-LT"/>
              </w:rPr>
              <w:t>FR-4</w:t>
            </w:r>
          </w:p>
        </w:tc>
        <w:tc>
          <w:tcPr>
            <w:tcW w:w="8126" w:type="dxa"/>
          </w:tcPr>
          <w:p w14:paraId="63A0E13E" w14:textId="79B0F4DA" w:rsidR="00997352" w:rsidRPr="001A5799" w:rsidRDefault="0B93366E" w:rsidP="531F5FA1">
            <w:pPr>
              <w:rPr>
                <w:rFonts w:asciiTheme="minorHAnsi" w:hAnsiTheme="minorHAnsi"/>
                <w:color w:val="000000" w:themeColor="text1"/>
                <w:lang w:val="lt-LT"/>
              </w:rPr>
            </w:pPr>
            <w:r w:rsidRPr="531F5FA1">
              <w:rPr>
                <w:rFonts w:asciiTheme="minorHAnsi" w:hAnsiTheme="minorHAnsi"/>
                <w:color w:val="000000" w:themeColor="text1"/>
                <w:lang w:val="lt-LT"/>
              </w:rPr>
              <w:t>Sistema turi užtikrinti, kad naudotojai negalėtų atlikti veiksmų, viršijančių jiems priskirtas teises.</w:t>
            </w:r>
          </w:p>
        </w:tc>
      </w:tr>
    </w:tbl>
    <w:p w14:paraId="62486C05" w14:textId="77777777" w:rsidR="00997352" w:rsidRPr="001A5799" w:rsidRDefault="00997352" w:rsidP="37FB3109">
      <w:pPr>
        <w:spacing w:after="100"/>
        <w:rPr>
          <w:rFonts w:asciiTheme="minorHAnsi" w:hAnsiTheme="minorHAnsi"/>
          <w:color w:val="000000" w:themeColor="text1"/>
          <w:lang w:val="lt-LT"/>
        </w:rPr>
      </w:pPr>
    </w:p>
    <w:p w14:paraId="20667855" w14:textId="63DCF362" w:rsidR="00997352" w:rsidRPr="001A5799" w:rsidRDefault="4C7ABF47" w:rsidP="00B62F2B">
      <w:pPr>
        <w:pStyle w:val="heading30"/>
        <w:rPr>
          <w:color w:val="000000" w:themeColor="text1"/>
          <w:lang w:val="lt-LT"/>
        </w:rPr>
      </w:pPr>
      <w:bookmarkStart w:id="13" w:name="_Toc228362406"/>
      <w:bookmarkStart w:id="14" w:name="_Toc1470742529"/>
      <w:r w:rsidRPr="531F5FA1">
        <w:rPr>
          <w:color w:val="000000" w:themeColor="text1"/>
          <w:lang w:val="lt-LT"/>
        </w:rPr>
        <w:t>6</w:t>
      </w:r>
      <w:r w:rsidR="010C4C64" w:rsidRPr="531F5FA1">
        <w:rPr>
          <w:color w:val="000000" w:themeColor="text1"/>
          <w:lang w:val="lt-LT"/>
        </w:rPr>
        <w:t>.</w:t>
      </w:r>
      <w:r w:rsidR="21A71B36" w:rsidRPr="531F5FA1">
        <w:rPr>
          <w:color w:val="000000" w:themeColor="text1"/>
          <w:lang w:val="lt-LT"/>
        </w:rPr>
        <w:t>2 Duomenų importas</w:t>
      </w:r>
      <w:bookmarkEnd w:id="13"/>
      <w:bookmarkEnd w:id="14"/>
    </w:p>
    <w:p w14:paraId="4101652C" w14:textId="77777777" w:rsidR="00997352" w:rsidRPr="001A5799" w:rsidRDefault="00997352" w:rsidP="37FB3109">
      <w:pPr>
        <w:spacing w:after="100"/>
        <w:rPr>
          <w:rFonts w:asciiTheme="minorHAnsi" w:hAnsiTheme="minorHAnsi"/>
          <w:color w:val="000000" w:themeColor="text1"/>
          <w:lang w:val="lt-LT"/>
        </w:rPr>
      </w:pPr>
    </w:p>
    <w:tbl>
      <w:tblPr>
        <w:tblStyle w:val="TableGridLight"/>
        <w:tblW w:w="9026" w:type="dxa"/>
        <w:tblLook w:val="04A0" w:firstRow="1" w:lastRow="0" w:firstColumn="1" w:lastColumn="0" w:noHBand="0" w:noVBand="1"/>
      </w:tblPr>
      <w:tblGrid>
        <w:gridCol w:w="900"/>
        <w:gridCol w:w="8126"/>
      </w:tblGrid>
      <w:tr w:rsidR="001A5799" w:rsidRPr="001A5799" w14:paraId="0DDF0342" w14:textId="77777777" w:rsidTr="531F5FA1">
        <w:tc>
          <w:tcPr>
            <w:tcW w:w="900" w:type="dxa"/>
          </w:tcPr>
          <w:p w14:paraId="2B452E9B" w14:textId="77777777" w:rsidR="00997352" w:rsidRPr="001A5799" w:rsidRDefault="00F92ADF" w:rsidP="531F5FA1">
            <w:pPr>
              <w:rPr>
                <w:rFonts w:asciiTheme="minorHAnsi" w:hAnsiTheme="minorHAnsi"/>
                <w:color w:val="000000" w:themeColor="text1"/>
                <w:lang w:val="lt-LT"/>
              </w:rPr>
            </w:pPr>
            <w:r w:rsidRPr="531F5FA1">
              <w:rPr>
                <w:rFonts w:asciiTheme="minorHAnsi" w:hAnsiTheme="minorHAnsi"/>
                <w:b/>
                <w:bCs/>
                <w:color w:val="000000" w:themeColor="text1"/>
                <w:lang w:val="lt-LT"/>
              </w:rPr>
              <w:t>Nr.</w:t>
            </w:r>
          </w:p>
        </w:tc>
        <w:tc>
          <w:tcPr>
            <w:tcW w:w="8126" w:type="dxa"/>
          </w:tcPr>
          <w:p w14:paraId="24572945" w14:textId="77777777" w:rsidR="00997352" w:rsidRPr="001A5799" w:rsidRDefault="21A71B36" w:rsidP="531F5FA1">
            <w:pPr>
              <w:rPr>
                <w:rFonts w:asciiTheme="minorHAnsi" w:hAnsiTheme="minorHAnsi"/>
                <w:b/>
                <w:bCs/>
                <w:color w:val="000000" w:themeColor="text1"/>
                <w:lang w:val="lt-LT"/>
              </w:rPr>
            </w:pPr>
            <w:r w:rsidRPr="531F5FA1">
              <w:rPr>
                <w:rFonts w:asciiTheme="minorHAnsi" w:hAnsiTheme="minorHAnsi"/>
                <w:b/>
                <w:bCs/>
                <w:color w:val="000000" w:themeColor="text1"/>
                <w:lang w:val="lt-LT"/>
              </w:rPr>
              <w:t>Reikalavimas</w:t>
            </w:r>
          </w:p>
        </w:tc>
      </w:tr>
      <w:tr w:rsidR="001A5799" w:rsidRPr="001A5799" w14:paraId="1C19FF3B" w14:textId="77777777" w:rsidTr="531F5FA1">
        <w:trPr>
          <w:trHeight w:val="300"/>
        </w:trPr>
        <w:tc>
          <w:tcPr>
            <w:tcW w:w="900" w:type="dxa"/>
          </w:tcPr>
          <w:p w14:paraId="5C8887A9" w14:textId="77777777" w:rsidR="00997352" w:rsidRPr="001A5799" w:rsidRDefault="00F92ADF" w:rsidP="531F5FA1">
            <w:pPr>
              <w:rPr>
                <w:rFonts w:asciiTheme="minorHAnsi" w:hAnsiTheme="minorHAnsi"/>
                <w:color w:val="000000" w:themeColor="text1"/>
                <w:lang w:val="lt-LT"/>
              </w:rPr>
            </w:pPr>
            <w:r w:rsidRPr="531F5FA1">
              <w:rPr>
                <w:rFonts w:asciiTheme="minorHAnsi" w:hAnsiTheme="minorHAnsi"/>
                <w:color w:val="000000" w:themeColor="text1"/>
                <w:lang w:val="lt-LT"/>
              </w:rPr>
              <w:t>FR-5</w:t>
            </w:r>
          </w:p>
        </w:tc>
        <w:tc>
          <w:tcPr>
            <w:tcW w:w="8126" w:type="dxa"/>
          </w:tcPr>
          <w:p w14:paraId="2EFC7BB2" w14:textId="754BE1EE" w:rsidR="00997352" w:rsidRPr="001A5799" w:rsidRDefault="21A71B36" w:rsidP="531F5FA1">
            <w:pPr>
              <w:rPr>
                <w:rFonts w:asciiTheme="minorHAnsi" w:hAnsiTheme="minorHAnsi"/>
                <w:color w:val="000000" w:themeColor="text1"/>
                <w:lang w:val="lt-LT"/>
              </w:rPr>
            </w:pPr>
            <w:r w:rsidRPr="531F5FA1">
              <w:rPr>
                <w:rFonts w:asciiTheme="minorHAnsi" w:hAnsiTheme="minorHAnsi"/>
                <w:color w:val="000000" w:themeColor="text1"/>
                <w:lang w:val="lt-LT"/>
              </w:rPr>
              <w:t xml:space="preserve">Sistema turi </w:t>
            </w:r>
            <w:r w:rsidR="4A0F1F3A" w:rsidRPr="531F5FA1">
              <w:rPr>
                <w:rFonts w:asciiTheme="minorHAnsi" w:hAnsiTheme="minorHAnsi"/>
                <w:color w:val="000000" w:themeColor="text1"/>
                <w:lang w:val="lt-LT"/>
              </w:rPr>
              <w:t xml:space="preserve">sudaryti galimybę importuoti </w:t>
            </w:r>
            <w:r w:rsidRPr="531F5FA1">
              <w:rPr>
                <w:rFonts w:asciiTheme="minorHAnsi" w:hAnsiTheme="minorHAnsi"/>
                <w:color w:val="000000" w:themeColor="text1"/>
                <w:lang w:val="lt-LT"/>
              </w:rPr>
              <w:t>pradinius duomenis</w:t>
            </w:r>
            <w:r w:rsidR="0715A99F" w:rsidRPr="531F5FA1">
              <w:rPr>
                <w:rFonts w:asciiTheme="minorHAnsi" w:hAnsiTheme="minorHAnsi"/>
                <w:color w:val="000000" w:themeColor="text1"/>
                <w:lang w:val="lt-LT"/>
              </w:rPr>
              <w:t>.</w:t>
            </w:r>
          </w:p>
        </w:tc>
      </w:tr>
      <w:tr w:rsidR="001A5799" w:rsidRPr="001A5799" w14:paraId="0F9C236F" w14:textId="77777777" w:rsidTr="531F5FA1">
        <w:tc>
          <w:tcPr>
            <w:tcW w:w="900" w:type="dxa"/>
          </w:tcPr>
          <w:p w14:paraId="4C9ACACD" w14:textId="77777777" w:rsidR="00997352" w:rsidRPr="001A5799" w:rsidRDefault="00F92ADF" w:rsidP="531F5FA1">
            <w:pPr>
              <w:rPr>
                <w:rFonts w:asciiTheme="minorHAnsi" w:hAnsiTheme="minorHAnsi"/>
                <w:color w:val="000000" w:themeColor="text1"/>
                <w:lang w:val="lt-LT"/>
              </w:rPr>
            </w:pPr>
            <w:r w:rsidRPr="531F5FA1">
              <w:rPr>
                <w:rFonts w:asciiTheme="minorHAnsi" w:hAnsiTheme="minorHAnsi"/>
                <w:color w:val="000000" w:themeColor="text1"/>
                <w:lang w:val="lt-LT"/>
              </w:rPr>
              <w:t>FR-6</w:t>
            </w:r>
          </w:p>
        </w:tc>
        <w:tc>
          <w:tcPr>
            <w:tcW w:w="8126" w:type="dxa"/>
          </w:tcPr>
          <w:p w14:paraId="1ADDD3B7" w14:textId="6E14975C" w:rsidR="00997352" w:rsidRPr="001A5799" w:rsidRDefault="21A71B36" w:rsidP="531F5FA1">
            <w:pPr>
              <w:rPr>
                <w:rFonts w:asciiTheme="minorHAnsi" w:hAnsiTheme="minorHAnsi"/>
                <w:color w:val="000000" w:themeColor="text1"/>
                <w:lang w:val="lt-LT"/>
              </w:rPr>
            </w:pPr>
            <w:r w:rsidRPr="531F5FA1">
              <w:rPr>
                <w:rFonts w:asciiTheme="minorHAnsi" w:hAnsiTheme="minorHAnsi"/>
                <w:color w:val="000000" w:themeColor="text1"/>
                <w:lang w:val="lt-LT"/>
              </w:rPr>
              <w:t>Importuojami duomenys turi atitikti iš anksto apibrėžtą struktūrą.</w:t>
            </w:r>
          </w:p>
        </w:tc>
      </w:tr>
      <w:tr w:rsidR="001A5799" w:rsidRPr="001A5799" w14:paraId="346D88FF" w14:textId="77777777" w:rsidTr="531F5FA1">
        <w:tc>
          <w:tcPr>
            <w:tcW w:w="900" w:type="dxa"/>
          </w:tcPr>
          <w:p w14:paraId="60696951" w14:textId="77777777" w:rsidR="00997352" w:rsidRPr="001A5799" w:rsidRDefault="00F92ADF" w:rsidP="531F5FA1">
            <w:pPr>
              <w:rPr>
                <w:rFonts w:asciiTheme="minorHAnsi" w:hAnsiTheme="minorHAnsi"/>
                <w:color w:val="000000" w:themeColor="text1"/>
                <w:lang w:val="lt-LT"/>
              </w:rPr>
            </w:pPr>
            <w:r w:rsidRPr="531F5FA1">
              <w:rPr>
                <w:rFonts w:asciiTheme="minorHAnsi" w:hAnsiTheme="minorHAnsi"/>
                <w:color w:val="000000" w:themeColor="text1"/>
                <w:lang w:val="lt-LT"/>
              </w:rPr>
              <w:t>FR-7</w:t>
            </w:r>
          </w:p>
        </w:tc>
        <w:tc>
          <w:tcPr>
            <w:tcW w:w="8126" w:type="dxa"/>
          </w:tcPr>
          <w:p w14:paraId="52BC8B3A" w14:textId="2801A4BC" w:rsidR="00997352" w:rsidRPr="001A5799" w:rsidRDefault="21A71B36" w:rsidP="531F5FA1">
            <w:pPr>
              <w:rPr>
                <w:rFonts w:asciiTheme="minorHAnsi" w:hAnsiTheme="minorHAnsi"/>
                <w:color w:val="000000" w:themeColor="text1"/>
                <w:lang w:val="lt-LT"/>
              </w:rPr>
            </w:pPr>
            <w:r w:rsidRPr="531F5FA1">
              <w:rPr>
                <w:rFonts w:asciiTheme="minorHAnsi" w:hAnsiTheme="minorHAnsi"/>
                <w:color w:val="000000" w:themeColor="text1"/>
                <w:lang w:val="lt-LT"/>
              </w:rPr>
              <w:t>Importo metu sistema turi atlikti pagrindinį duomenų tikrinimą.</w:t>
            </w:r>
          </w:p>
        </w:tc>
      </w:tr>
      <w:tr w:rsidR="001A5799" w:rsidRPr="001A5799" w14:paraId="366AB505" w14:textId="77777777" w:rsidTr="531F5FA1">
        <w:tc>
          <w:tcPr>
            <w:tcW w:w="900" w:type="dxa"/>
          </w:tcPr>
          <w:p w14:paraId="00A26741" w14:textId="77777777" w:rsidR="00997352" w:rsidRPr="001A5799" w:rsidRDefault="00F92ADF" w:rsidP="531F5FA1">
            <w:pPr>
              <w:rPr>
                <w:rFonts w:asciiTheme="minorHAnsi" w:hAnsiTheme="minorHAnsi"/>
                <w:color w:val="000000" w:themeColor="text1"/>
                <w:lang w:val="lt-LT"/>
              </w:rPr>
            </w:pPr>
            <w:r w:rsidRPr="531F5FA1">
              <w:rPr>
                <w:rFonts w:asciiTheme="minorHAnsi" w:hAnsiTheme="minorHAnsi"/>
                <w:color w:val="000000" w:themeColor="text1"/>
                <w:lang w:val="lt-LT"/>
              </w:rPr>
              <w:t>FR-8</w:t>
            </w:r>
          </w:p>
        </w:tc>
        <w:tc>
          <w:tcPr>
            <w:tcW w:w="8126" w:type="dxa"/>
          </w:tcPr>
          <w:p w14:paraId="44671A9F" w14:textId="4FA08C38" w:rsidR="00997352" w:rsidRPr="001A5799" w:rsidRDefault="21A71B36" w:rsidP="531F5FA1">
            <w:pPr>
              <w:rPr>
                <w:rFonts w:asciiTheme="minorHAnsi" w:hAnsiTheme="minorHAnsi"/>
                <w:color w:val="000000" w:themeColor="text1"/>
                <w:lang w:val="lt-LT"/>
              </w:rPr>
            </w:pPr>
            <w:r w:rsidRPr="531F5FA1">
              <w:rPr>
                <w:rFonts w:asciiTheme="minorHAnsi" w:hAnsiTheme="minorHAnsi"/>
                <w:color w:val="000000" w:themeColor="text1"/>
                <w:lang w:val="lt-LT"/>
              </w:rPr>
              <w:t>Importo klaidos atveju duomenys neturi būti iš dalies išsaugoti.</w:t>
            </w:r>
          </w:p>
        </w:tc>
      </w:tr>
    </w:tbl>
    <w:p w14:paraId="7A893E63" w14:textId="26D9828D" w:rsidR="531F5FA1" w:rsidRDefault="531F5FA1" w:rsidP="531F5FA1">
      <w:pPr>
        <w:pStyle w:val="heading30"/>
        <w:rPr>
          <w:color w:val="000000" w:themeColor="text1"/>
          <w:lang w:val="lt-LT"/>
        </w:rPr>
      </w:pPr>
    </w:p>
    <w:p w14:paraId="13883C83" w14:textId="1CFFAA36" w:rsidR="00997352" w:rsidRPr="001A5799" w:rsidRDefault="4AB060B1" w:rsidP="00B62F2B">
      <w:pPr>
        <w:pStyle w:val="heading30"/>
        <w:rPr>
          <w:color w:val="000000" w:themeColor="text1"/>
          <w:lang w:val="lt-LT"/>
        </w:rPr>
      </w:pPr>
      <w:bookmarkStart w:id="15" w:name="_Toc228362407"/>
      <w:bookmarkStart w:id="16" w:name="_Toc173472974"/>
      <w:r w:rsidRPr="531F5FA1">
        <w:rPr>
          <w:color w:val="000000" w:themeColor="text1"/>
          <w:lang w:val="lt-LT"/>
        </w:rPr>
        <w:t>6</w:t>
      </w:r>
      <w:r w:rsidR="010C4C64" w:rsidRPr="531F5FA1">
        <w:rPr>
          <w:color w:val="000000" w:themeColor="text1"/>
          <w:lang w:val="lt-LT"/>
        </w:rPr>
        <w:t>.</w:t>
      </w:r>
      <w:r w:rsidR="21A71B36" w:rsidRPr="531F5FA1">
        <w:rPr>
          <w:color w:val="000000" w:themeColor="text1"/>
          <w:lang w:val="lt-LT"/>
        </w:rPr>
        <w:t>3 Semestro konfigūracija</w:t>
      </w:r>
      <w:bookmarkEnd w:id="15"/>
      <w:bookmarkEnd w:id="16"/>
    </w:p>
    <w:p w14:paraId="1299C43A" w14:textId="77777777" w:rsidR="00997352" w:rsidRPr="001A5799" w:rsidRDefault="00997352" w:rsidP="37FB3109">
      <w:pPr>
        <w:spacing w:after="100"/>
        <w:rPr>
          <w:rFonts w:asciiTheme="minorHAnsi" w:hAnsiTheme="minorHAnsi"/>
          <w:color w:val="000000" w:themeColor="text1"/>
          <w:lang w:val="lt-LT"/>
        </w:rPr>
      </w:pPr>
    </w:p>
    <w:tbl>
      <w:tblPr>
        <w:tblStyle w:val="TableGridLight"/>
        <w:tblW w:w="9026" w:type="dxa"/>
        <w:tblLook w:val="04A0" w:firstRow="1" w:lastRow="0" w:firstColumn="1" w:lastColumn="0" w:noHBand="0" w:noVBand="1"/>
      </w:tblPr>
      <w:tblGrid>
        <w:gridCol w:w="900"/>
        <w:gridCol w:w="8126"/>
      </w:tblGrid>
      <w:tr w:rsidR="001A5799" w:rsidRPr="001A5799" w14:paraId="1B8604D9" w14:textId="77777777" w:rsidTr="531F5FA1">
        <w:tc>
          <w:tcPr>
            <w:tcW w:w="900" w:type="dxa"/>
          </w:tcPr>
          <w:p w14:paraId="591B1DB4" w14:textId="77777777" w:rsidR="00997352" w:rsidRPr="001A5799" w:rsidRDefault="00F92ADF" w:rsidP="531F5FA1">
            <w:pPr>
              <w:rPr>
                <w:rFonts w:asciiTheme="minorHAnsi" w:hAnsiTheme="minorHAnsi"/>
                <w:color w:val="000000" w:themeColor="text1"/>
                <w:lang w:val="lt-LT"/>
              </w:rPr>
            </w:pPr>
            <w:r w:rsidRPr="531F5FA1">
              <w:rPr>
                <w:rFonts w:asciiTheme="minorHAnsi" w:hAnsiTheme="minorHAnsi"/>
                <w:b/>
                <w:bCs/>
                <w:color w:val="000000" w:themeColor="text1"/>
                <w:lang w:val="lt-LT"/>
              </w:rPr>
              <w:t>Nr.</w:t>
            </w:r>
          </w:p>
        </w:tc>
        <w:tc>
          <w:tcPr>
            <w:tcW w:w="8126" w:type="dxa"/>
          </w:tcPr>
          <w:p w14:paraId="62985CAD" w14:textId="77777777" w:rsidR="00997352" w:rsidRPr="001A5799" w:rsidRDefault="21A71B36" w:rsidP="531F5FA1">
            <w:pPr>
              <w:rPr>
                <w:rFonts w:asciiTheme="minorHAnsi" w:hAnsiTheme="minorHAnsi"/>
                <w:b/>
                <w:bCs/>
                <w:color w:val="000000" w:themeColor="text1"/>
                <w:lang w:val="lt-LT"/>
              </w:rPr>
            </w:pPr>
            <w:r w:rsidRPr="531F5FA1">
              <w:rPr>
                <w:rFonts w:asciiTheme="minorHAnsi" w:hAnsiTheme="minorHAnsi"/>
                <w:b/>
                <w:bCs/>
                <w:color w:val="000000" w:themeColor="text1"/>
                <w:lang w:val="lt-LT"/>
              </w:rPr>
              <w:t>Reikalavimas</w:t>
            </w:r>
          </w:p>
        </w:tc>
      </w:tr>
      <w:tr w:rsidR="001A5799" w:rsidRPr="001A5799" w14:paraId="1EC812A4" w14:textId="77777777" w:rsidTr="531F5FA1">
        <w:tc>
          <w:tcPr>
            <w:tcW w:w="900" w:type="dxa"/>
          </w:tcPr>
          <w:p w14:paraId="03535A64" w14:textId="77777777" w:rsidR="00997352" w:rsidRPr="001A5799" w:rsidRDefault="00F92ADF" w:rsidP="531F5FA1">
            <w:pPr>
              <w:rPr>
                <w:rFonts w:asciiTheme="minorHAnsi" w:hAnsiTheme="minorHAnsi"/>
                <w:color w:val="000000" w:themeColor="text1"/>
                <w:lang w:val="lt-LT"/>
              </w:rPr>
            </w:pPr>
            <w:r w:rsidRPr="531F5FA1">
              <w:rPr>
                <w:rFonts w:asciiTheme="minorHAnsi" w:hAnsiTheme="minorHAnsi"/>
                <w:color w:val="000000" w:themeColor="text1"/>
                <w:lang w:val="lt-LT"/>
              </w:rPr>
              <w:t>FR-9</w:t>
            </w:r>
          </w:p>
        </w:tc>
        <w:tc>
          <w:tcPr>
            <w:tcW w:w="8126" w:type="dxa"/>
          </w:tcPr>
          <w:p w14:paraId="71AF6508" w14:textId="2ECAB425" w:rsidR="00997352" w:rsidRPr="001A5799" w:rsidRDefault="21A71B36" w:rsidP="531F5FA1">
            <w:pPr>
              <w:rPr>
                <w:rFonts w:asciiTheme="minorHAnsi" w:hAnsiTheme="minorHAnsi"/>
                <w:color w:val="000000" w:themeColor="text1"/>
                <w:lang w:val="lt-LT"/>
              </w:rPr>
            </w:pPr>
            <w:r w:rsidRPr="531F5FA1">
              <w:rPr>
                <w:rFonts w:asciiTheme="minorHAnsi" w:hAnsiTheme="minorHAnsi"/>
                <w:color w:val="000000" w:themeColor="text1"/>
                <w:lang w:val="lt-LT"/>
              </w:rPr>
              <w:t xml:space="preserve">Sistema turi palaikyti semestrų kūrimą ir valdymą. </w:t>
            </w:r>
          </w:p>
        </w:tc>
      </w:tr>
      <w:tr w:rsidR="001A5799" w:rsidRPr="001A5799" w14:paraId="4DE767D1" w14:textId="77777777" w:rsidTr="531F5FA1">
        <w:tc>
          <w:tcPr>
            <w:tcW w:w="900" w:type="dxa"/>
          </w:tcPr>
          <w:p w14:paraId="524B7E24" w14:textId="77777777" w:rsidR="00997352" w:rsidRPr="001A5799" w:rsidRDefault="00F92ADF" w:rsidP="531F5FA1">
            <w:pPr>
              <w:rPr>
                <w:rFonts w:asciiTheme="minorHAnsi" w:hAnsiTheme="minorHAnsi"/>
                <w:color w:val="000000" w:themeColor="text1"/>
                <w:lang w:val="lt-LT"/>
              </w:rPr>
            </w:pPr>
            <w:r w:rsidRPr="531F5FA1">
              <w:rPr>
                <w:rFonts w:asciiTheme="minorHAnsi" w:hAnsiTheme="minorHAnsi"/>
                <w:color w:val="000000" w:themeColor="text1"/>
                <w:lang w:val="lt-LT"/>
              </w:rPr>
              <w:t>FR-10</w:t>
            </w:r>
          </w:p>
        </w:tc>
        <w:tc>
          <w:tcPr>
            <w:tcW w:w="8126" w:type="dxa"/>
          </w:tcPr>
          <w:p w14:paraId="6B292698" w14:textId="11F2F0ED" w:rsidR="00997352" w:rsidRPr="001A5799" w:rsidRDefault="21A71B36" w:rsidP="531F5FA1">
            <w:pPr>
              <w:rPr>
                <w:rFonts w:asciiTheme="minorHAnsi" w:hAnsiTheme="minorHAnsi"/>
                <w:color w:val="000000" w:themeColor="text1"/>
                <w:lang w:val="lt-LT"/>
              </w:rPr>
            </w:pPr>
            <w:r w:rsidRPr="531F5FA1">
              <w:rPr>
                <w:rFonts w:asciiTheme="minorHAnsi" w:hAnsiTheme="minorHAnsi"/>
                <w:color w:val="000000" w:themeColor="text1"/>
                <w:lang w:val="lt-LT"/>
              </w:rPr>
              <w:t>Prieš sudarant tvarkaraštį turi būti nustatyta semestro konfigūracija (darbo dienos, laiko tarpsniai ir kt.).</w:t>
            </w:r>
          </w:p>
        </w:tc>
      </w:tr>
      <w:tr w:rsidR="00F63CD3" w:rsidRPr="001A5799" w14:paraId="6E94271D" w14:textId="77777777" w:rsidTr="531F5FA1">
        <w:tc>
          <w:tcPr>
            <w:tcW w:w="900" w:type="dxa"/>
          </w:tcPr>
          <w:p w14:paraId="7F29F6BE" w14:textId="77777777" w:rsidR="00997352" w:rsidRPr="001A5799" w:rsidRDefault="00F92ADF" w:rsidP="531F5FA1">
            <w:pPr>
              <w:rPr>
                <w:rFonts w:asciiTheme="minorHAnsi" w:hAnsiTheme="minorHAnsi"/>
                <w:color w:val="000000" w:themeColor="text1"/>
                <w:lang w:val="lt-LT"/>
              </w:rPr>
            </w:pPr>
            <w:r w:rsidRPr="531F5FA1">
              <w:rPr>
                <w:rFonts w:asciiTheme="minorHAnsi" w:hAnsiTheme="minorHAnsi"/>
                <w:color w:val="000000" w:themeColor="text1"/>
                <w:lang w:val="lt-LT"/>
              </w:rPr>
              <w:t>FR-11</w:t>
            </w:r>
          </w:p>
        </w:tc>
        <w:tc>
          <w:tcPr>
            <w:tcW w:w="8126" w:type="dxa"/>
          </w:tcPr>
          <w:p w14:paraId="1E828B7C" w14:textId="559277BF" w:rsidR="00997352" w:rsidRPr="001A5799" w:rsidRDefault="21A71B36" w:rsidP="531F5FA1">
            <w:pPr>
              <w:rPr>
                <w:rFonts w:asciiTheme="minorHAnsi" w:hAnsiTheme="minorHAnsi"/>
                <w:color w:val="000000" w:themeColor="text1"/>
                <w:lang w:val="lt-LT"/>
              </w:rPr>
            </w:pPr>
            <w:r w:rsidRPr="531F5FA1">
              <w:rPr>
                <w:rFonts w:asciiTheme="minorHAnsi" w:hAnsiTheme="minorHAnsi"/>
                <w:color w:val="000000" w:themeColor="text1"/>
                <w:lang w:val="lt-LT"/>
              </w:rPr>
              <w:t>Konfigūracija turi galioti visoms to semestro savaitėms</w:t>
            </w:r>
          </w:p>
        </w:tc>
      </w:tr>
    </w:tbl>
    <w:p w14:paraId="4DDBEF00" w14:textId="77777777" w:rsidR="00997352" w:rsidRPr="001A5799" w:rsidRDefault="00997352" w:rsidP="37FB3109">
      <w:pPr>
        <w:spacing w:after="100"/>
        <w:rPr>
          <w:rFonts w:asciiTheme="minorHAnsi" w:hAnsiTheme="minorHAnsi"/>
          <w:color w:val="000000" w:themeColor="text1"/>
          <w:lang w:val="lt-LT"/>
        </w:rPr>
      </w:pPr>
    </w:p>
    <w:p w14:paraId="4E7C3F7B" w14:textId="0F326C46" w:rsidR="00997352" w:rsidRPr="001A5799" w:rsidRDefault="18114859" w:rsidP="00B62F2B">
      <w:pPr>
        <w:pStyle w:val="heading30"/>
        <w:rPr>
          <w:color w:val="000000" w:themeColor="text1"/>
          <w:lang w:val="lt-LT"/>
        </w:rPr>
      </w:pPr>
      <w:bookmarkStart w:id="17" w:name="_Toc228362408"/>
      <w:bookmarkStart w:id="18" w:name="_Toc169960530"/>
      <w:r w:rsidRPr="531F5FA1">
        <w:rPr>
          <w:color w:val="000000" w:themeColor="text1"/>
          <w:lang w:val="lt-LT"/>
        </w:rPr>
        <w:t>6</w:t>
      </w:r>
      <w:r w:rsidR="010C4C64" w:rsidRPr="531F5FA1">
        <w:rPr>
          <w:color w:val="000000" w:themeColor="text1"/>
          <w:lang w:val="lt-LT"/>
        </w:rPr>
        <w:t>.</w:t>
      </w:r>
      <w:r w:rsidR="21A71B36" w:rsidRPr="531F5FA1">
        <w:rPr>
          <w:color w:val="000000" w:themeColor="text1"/>
          <w:lang w:val="lt-LT"/>
        </w:rPr>
        <w:t>4 Tvarkaraščio sudarymas</w:t>
      </w:r>
      <w:bookmarkEnd w:id="17"/>
      <w:bookmarkEnd w:id="18"/>
    </w:p>
    <w:p w14:paraId="3461D779" w14:textId="77777777" w:rsidR="00997352" w:rsidRPr="001A5799" w:rsidRDefault="00997352" w:rsidP="37FB3109">
      <w:pPr>
        <w:spacing w:after="100"/>
        <w:rPr>
          <w:rFonts w:asciiTheme="minorHAnsi" w:hAnsiTheme="minorHAnsi"/>
          <w:color w:val="000000" w:themeColor="text1"/>
          <w:lang w:val="lt-LT"/>
        </w:rPr>
      </w:pPr>
    </w:p>
    <w:tbl>
      <w:tblPr>
        <w:tblStyle w:val="TableGridLight"/>
        <w:tblW w:w="9026" w:type="dxa"/>
        <w:tblLook w:val="04A0" w:firstRow="1" w:lastRow="0" w:firstColumn="1" w:lastColumn="0" w:noHBand="0" w:noVBand="1"/>
      </w:tblPr>
      <w:tblGrid>
        <w:gridCol w:w="900"/>
        <w:gridCol w:w="8126"/>
      </w:tblGrid>
      <w:tr w:rsidR="001A5799" w:rsidRPr="001A5799" w14:paraId="1D87B287" w14:textId="77777777" w:rsidTr="531F5FA1">
        <w:tc>
          <w:tcPr>
            <w:tcW w:w="900" w:type="dxa"/>
          </w:tcPr>
          <w:p w14:paraId="5F5E5203" w14:textId="77777777" w:rsidR="00997352" w:rsidRPr="001A5799" w:rsidRDefault="00F92ADF" w:rsidP="531F5FA1">
            <w:pPr>
              <w:rPr>
                <w:rFonts w:asciiTheme="minorHAnsi" w:hAnsiTheme="minorHAnsi"/>
                <w:color w:val="000000" w:themeColor="text1"/>
                <w:lang w:val="lt-LT"/>
              </w:rPr>
            </w:pPr>
            <w:r w:rsidRPr="531F5FA1">
              <w:rPr>
                <w:rFonts w:asciiTheme="minorHAnsi" w:hAnsiTheme="minorHAnsi"/>
                <w:b/>
                <w:bCs/>
                <w:color w:val="000000" w:themeColor="text1"/>
                <w:lang w:val="lt-LT"/>
              </w:rPr>
              <w:t>Nr.</w:t>
            </w:r>
          </w:p>
        </w:tc>
        <w:tc>
          <w:tcPr>
            <w:tcW w:w="8126" w:type="dxa"/>
          </w:tcPr>
          <w:p w14:paraId="5982083A" w14:textId="77777777" w:rsidR="00997352" w:rsidRPr="001A5799" w:rsidRDefault="21A71B36" w:rsidP="531F5FA1">
            <w:pPr>
              <w:rPr>
                <w:rFonts w:asciiTheme="minorHAnsi" w:hAnsiTheme="minorHAnsi"/>
                <w:b/>
                <w:bCs/>
                <w:color w:val="000000" w:themeColor="text1"/>
                <w:lang w:val="lt-LT"/>
              </w:rPr>
            </w:pPr>
            <w:r w:rsidRPr="531F5FA1">
              <w:rPr>
                <w:rFonts w:asciiTheme="minorHAnsi" w:hAnsiTheme="minorHAnsi"/>
                <w:b/>
                <w:bCs/>
                <w:color w:val="000000" w:themeColor="text1"/>
                <w:lang w:val="lt-LT"/>
              </w:rPr>
              <w:t>Reikalavimas</w:t>
            </w:r>
          </w:p>
        </w:tc>
      </w:tr>
      <w:tr w:rsidR="001A5799" w:rsidRPr="001A5799" w14:paraId="4AB7F100" w14:textId="77777777" w:rsidTr="531F5FA1">
        <w:tc>
          <w:tcPr>
            <w:tcW w:w="900" w:type="dxa"/>
          </w:tcPr>
          <w:p w14:paraId="27D173B2" w14:textId="77777777" w:rsidR="00997352" w:rsidRPr="001A5799" w:rsidRDefault="00F92ADF" w:rsidP="531F5FA1">
            <w:pPr>
              <w:rPr>
                <w:rFonts w:asciiTheme="minorHAnsi" w:hAnsiTheme="minorHAnsi"/>
                <w:color w:val="000000" w:themeColor="text1"/>
                <w:lang w:val="lt-LT"/>
              </w:rPr>
            </w:pPr>
            <w:r w:rsidRPr="531F5FA1">
              <w:rPr>
                <w:rFonts w:asciiTheme="minorHAnsi" w:hAnsiTheme="minorHAnsi"/>
                <w:color w:val="000000" w:themeColor="text1"/>
                <w:lang w:val="lt-LT"/>
              </w:rPr>
              <w:t>FR-12</w:t>
            </w:r>
          </w:p>
        </w:tc>
        <w:tc>
          <w:tcPr>
            <w:tcW w:w="8126" w:type="dxa"/>
          </w:tcPr>
          <w:p w14:paraId="5036F252" w14:textId="6AC788FC" w:rsidR="00997352" w:rsidRPr="001A5799" w:rsidRDefault="3AA62039" w:rsidP="531F5FA1">
            <w:pPr>
              <w:rPr>
                <w:rFonts w:asciiTheme="minorHAnsi" w:hAnsiTheme="minorHAnsi"/>
                <w:color w:val="000000" w:themeColor="text1"/>
                <w:lang w:val="lt-LT"/>
              </w:rPr>
            </w:pPr>
            <w:r w:rsidRPr="531F5FA1">
              <w:rPr>
                <w:rFonts w:asciiTheme="minorHAnsi" w:hAnsiTheme="minorHAnsi"/>
                <w:color w:val="000000" w:themeColor="text1"/>
                <w:lang w:val="lt-LT"/>
              </w:rPr>
              <w:t xml:space="preserve">Sistema turi turėti automatinio tvarkaraščio generavimo funkciją. </w:t>
            </w:r>
          </w:p>
        </w:tc>
      </w:tr>
      <w:tr w:rsidR="001A5799" w:rsidRPr="001A5799" w14:paraId="434D4C76" w14:textId="77777777" w:rsidTr="531F5FA1">
        <w:tc>
          <w:tcPr>
            <w:tcW w:w="900" w:type="dxa"/>
          </w:tcPr>
          <w:p w14:paraId="1DE8A8A0" w14:textId="77777777" w:rsidR="00997352" w:rsidRPr="001A5799" w:rsidRDefault="00F92ADF" w:rsidP="531F5FA1">
            <w:pPr>
              <w:rPr>
                <w:rFonts w:asciiTheme="minorHAnsi" w:hAnsiTheme="minorHAnsi"/>
                <w:color w:val="000000" w:themeColor="text1"/>
                <w:lang w:val="lt-LT"/>
              </w:rPr>
            </w:pPr>
            <w:r w:rsidRPr="531F5FA1">
              <w:rPr>
                <w:rFonts w:asciiTheme="minorHAnsi" w:hAnsiTheme="minorHAnsi"/>
                <w:color w:val="000000" w:themeColor="text1"/>
                <w:lang w:val="lt-LT"/>
              </w:rPr>
              <w:t>FR-13</w:t>
            </w:r>
          </w:p>
        </w:tc>
        <w:tc>
          <w:tcPr>
            <w:tcW w:w="8126" w:type="dxa"/>
          </w:tcPr>
          <w:p w14:paraId="5C2D5591" w14:textId="5C92E6E5" w:rsidR="00997352" w:rsidRPr="001A5799" w:rsidRDefault="21A71B36" w:rsidP="531F5FA1">
            <w:pPr>
              <w:rPr>
                <w:rFonts w:asciiTheme="minorHAnsi" w:hAnsiTheme="minorHAnsi"/>
                <w:color w:val="000000" w:themeColor="text1"/>
                <w:lang w:val="lt-LT"/>
              </w:rPr>
            </w:pPr>
            <w:r w:rsidRPr="531F5FA1">
              <w:rPr>
                <w:rFonts w:asciiTheme="minorHAnsi" w:hAnsiTheme="minorHAnsi"/>
                <w:color w:val="000000" w:themeColor="text1"/>
                <w:lang w:val="lt-LT"/>
              </w:rPr>
              <w:t xml:space="preserve">Generavimo metu sistema turi atsižvelgti į dėstytojų prieinamumą. </w:t>
            </w:r>
          </w:p>
        </w:tc>
      </w:tr>
      <w:tr w:rsidR="001A5799" w:rsidRPr="001A5799" w14:paraId="10AC0AE3" w14:textId="77777777" w:rsidTr="531F5FA1">
        <w:tc>
          <w:tcPr>
            <w:tcW w:w="900" w:type="dxa"/>
          </w:tcPr>
          <w:p w14:paraId="04B5A333" w14:textId="77777777" w:rsidR="00997352" w:rsidRPr="001A5799" w:rsidRDefault="00F92ADF" w:rsidP="531F5FA1">
            <w:pPr>
              <w:rPr>
                <w:rFonts w:asciiTheme="minorHAnsi" w:hAnsiTheme="minorHAnsi"/>
                <w:color w:val="000000" w:themeColor="text1"/>
                <w:lang w:val="lt-LT"/>
              </w:rPr>
            </w:pPr>
            <w:r w:rsidRPr="531F5FA1">
              <w:rPr>
                <w:rFonts w:asciiTheme="minorHAnsi" w:hAnsiTheme="minorHAnsi"/>
                <w:color w:val="000000" w:themeColor="text1"/>
                <w:lang w:val="lt-LT"/>
              </w:rPr>
              <w:t>FR-14</w:t>
            </w:r>
          </w:p>
        </w:tc>
        <w:tc>
          <w:tcPr>
            <w:tcW w:w="8126" w:type="dxa"/>
          </w:tcPr>
          <w:p w14:paraId="31204280" w14:textId="2234AEEF" w:rsidR="00997352" w:rsidRPr="001A5799" w:rsidRDefault="35044F57" w:rsidP="531F5FA1">
            <w:pPr>
              <w:rPr>
                <w:rFonts w:asciiTheme="minorHAnsi" w:hAnsiTheme="minorHAnsi"/>
                <w:color w:val="000000" w:themeColor="text1"/>
                <w:lang w:val="lt-LT"/>
              </w:rPr>
            </w:pPr>
            <w:r w:rsidRPr="531F5FA1">
              <w:rPr>
                <w:rFonts w:asciiTheme="minorHAnsi" w:hAnsiTheme="minorHAnsi"/>
                <w:color w:val="000000" w:themeColor="text1"/>
                <w:lang w:val="lt-LT"/>
              </w:rPr>
              <w:t>Sistema turi tikrinti auditorijų tinkamumą pagal nustatytus kriterijus (pvz., grupės dydį).</w:t>
            </w:r>
          </w:p>
        </w:tc>
      </w:tr>
      <w:tr w:rsidR="001A5799" w:rsidRPr="001A5799" w14:paraId="61BE8334" w14:textId="77777777" w:rsidTr="531F5FA1">
        <w:tc>
          <w:tcPr>
            <w:tcW w:w="900" w:type="dxa"/>
          </w:tcPr>
          <w:p w14:paraId="3EFEA743" w14:textId="77777777" w:rsidR="00997352" w:rsidRPr="001A5799" w:rsidRDefault="00F92ADF" w:rsidP="531F5FA1">
            <w:pPr>
              <w:rPr>
                <w:rFonts w:asciiTheme="minorHAnsi" w:hAnsiTheme="minorHAnsi"/>
                <w:color w:val="000000" w:themeColor="text1"/>
                <w:lang w:val="lt-LT"/>
              </w:rPr>
            </w:pPr>
            <w:r w:rsidRPr="531F5FA1">
              <w:rPr>
                <w:rFonts w:asciiTheme="minorHAnsi" w:hAnsiTheme="minorHAnsi"/>
                <w:color w:val="000000" w:themeColor="text1"/>
                <w:lang w:val="lt-LT"/>
              </w:rPr>
              <w:t>FR-15</w:t>
            </w:r>
          </w:p>
        </w:tc>
        <w:tc>
          <w:tcPr>
            <w:tcW w:w="8126" w:type="dxa"/>
          </w:tcPr>
          <w:p w14:paraId="07073D94" w14:textId="77777777" w:rsidR="00997352" w:rsidRPr="001A5799" w:rsidRDefault="21A71B36" w:rsidP="531F5FA1">
            <w:pPr>
              <w:rPr>
                <w:rFonts w:asciiTheme="minorHAnsi" w:hAnsiTheme="minorHAnsi"/>
                <w:color w:val="000000" w:themeColor="text1"/>
                <w:lang w:val="lt-LT"/>
              </w:rPr>
            </w:pPr>
            <w:r w:rsidRPr="531F5FA1">
              <w:rPr>
                <w:rFonts w:asciiTheme="minorHAnsi" w:hAnsiTheme="minorHAnsi"/>
                <w:color w:val="000000" w:themeColor="text1"/>
                <w:lang w:val="lt-LT"/>
              </w:rPr>
              <w:t>Sugeneruotas tvarkaraštis turi būti išsaugomas kaip juodraštis ir nerodomas viešai iki atskiro patvirtinimo.</w:t>
            </w:r>
          </w:p>
        </w:tc>
      </w:tr>
      <w:tr w:rsidR="001A5799" w:rsidRPr="001A5799" w14:paraId="3FAC129B" w14:textId="77777777" w:rsidTr="531F5FA1">
        <w:tc>
          <w:tcPr>
            <w:tcW w:w="900" w:type="dxa"/>
          </w:tcPr>
          <w:p w14:paraId="09CA5854" w14:textId="77777777" w:rsidR="00997352" w:rsidRPr="001A5799" w:rsidRDefault="00F92ADF" w:rsidP="531F5FA1">
            <w:pPr>
              <w:rPr>
                <w:rFonts w:asciiTheme="minorHAnsi" w:hAnsiTheme="minorHAnsi"/>
                <w:color w:val="000000" w:themeColor="text1"/>
                <w:lang w:val="lt-LT"/>
              </w:rPr>
            </w:pPr>
            <w:r w:rsidRPr="531F5FA1">
              <w:rPr>
                <w:rFonts w:asciiTheme="minorHAnsi" w:hAnsiTheme="minorHAnsi"/>
                <w:color w:val="000000" w:themeColor="text1"/>
                <w:lang w:val="lt-LT"/>
              </w:rPr>
              <w:t>FR-16</w:t>
            </w:r>
          </w:p>
        </w:tc>
        <w:tc>
          <w:tcPr>
            <w:tcW w:w="8126" w:type="dxa"/>
          </w:tcPr>
          <w:p w14:paraId="43E470EC" w14:textId="41C013CF" w:rsidR="00997352" w:rsidRPr="001A5799" w:rsidRDefault="21A71B36" w:rsidP="531F5FA1">
            <w:pPr>
              <w:rPr>
                <w:rFonts w:asciiTheme="minorHAnsi" w:hAnsiTheme="minorHAnsi"/>
                <w:color w:val="000000" w:themeColor="text1"/>
                <w:lang w:val="lt-LT"/>
              </w:rPr>
            </w:pPr>
            <w:r w:rsidRPr="531F5FA1">
              <w:rPr>
                <w:rFonts w:asciiTheme="minorHAnsi" w:hAnsiTheme="minorHAnsi"/>
                <w:color w:val="000000" w:themeColor="text1"/>
                <w:lang w:val="lt-LT"/>
              </w:rPr>
              <w:t>Planuotojas turi galėti rankiniu būdu kurti ir redaguoti tvarkaraščio įrašus.</w:t>
            </w:r>
          </w:p>
        </w:tc>
      </w:tr>
      <w:tr w:rsidR="001A5799" w:rsidRPr="001A5799" w14:paraId="065617CB" w14:textId="77777777" w:rsidTr="531F5FA1">
        <w:tc>
          <w:tcPr>
            <w:tcW w:w="900" w:type="dxa"/>
          </w:tcPr>
          <w:p w14:paraId="360053C0" w14:textId="77777777" w:rsidR="00997352" w:rsidRPr="001A5799" w:rsidRDefault="00F92ADF" w:rsidP="531F5FA1">
            <w:pPr>
              <w:rPr>
                <w:rFonts w:asciiTheme="minorHAnsi" w:hAnsiTheme="minorHAnsi"/>
                <w:color w:val="000000" w:themeColor="text1"/>
                <w:lang w:val="lt-LT"/>
              </w:rPr>
            </w:pPr>
            <w:r w:rsidRPr="531F5FA1">
              <w:rPr>
                <w:rFonts w:asciiTheme="minorHAnsi" w:hAnsiTheme="minorHAnsi"/>
                <w:color w:val="000000" w:themeColor="text1"/>
                <w:lang w:val="lt-LT"/>
              </w:rPr>
              <w:t>FR-17</w:t>
            </w:r>
          </w:p>
        </w:tc>
        <w:tc>
          <w:tcPr>
            <w:tcW w:w="8126" w:type="dxa"/>
          </w:tcPr>
          <w:p w14:paraId="63378AE5" w14:textId="31B51EA4" w:rsidR="00997352" w:rsidRPr="001A5799" w:rsidRDefault="21A71B36" w:rsidP="531F5FA1">
            <w:pPr>
              <w:rPr>
                <w:rFonts w:asciiTheme="minorHAnsi" w:hAnsiTheme="minorHAnsi"/>
                <w:color w:val="000000" w:themeColor="text1"/>
                <w:lang w:val="lt-LT"/>
              </w:rPr>
            </w:pPr>
            <w:r w:rsidRPr="531F5FA1">
              <w:rPr>
                <w:rFonts w:asciiTheme="minorHAnsi" w:hAnsiTheme="minorHAnsi"/>
                <w:color w:val="000000" w:themeColor="text1"/>
                <w:lang w:val="lt-LT"/>
              </w:rPr>
              <w:t>Tvarkaraščio įrašai turi būti perkeliami vizualiai (pvz., vilkimo būdu)</w:t>
            </w:r>
          </w:p>
        </w:tc>
      </w:tr>
      <w:tr w:rsidR="001A5799" w:rsidRPr="001A5799" w14:paraId="07865D94" w14:textId="77777777" w:rsidTr="531F5FA1">
        <w:tc>
          <w:tcPr>
            <w:tcW w:w="900" w:type="dxa"/>
          </w:tcPr>
          <w:p w14:paraId="02F1D89D" w14:textId="77777777" w:rsidR="00997352" w:rsidRPr="001A5799" w:rsidRDefault="00F92ADF" w:rsidP="531F5FA1">
            <w:pPr>
              <w:rPr>
                <w:rFonts w:asciiTheme="minorHAnsi" w:hAnsiTheme="minorHAnsi"/>
                <w:color w:val="000000" w:themeColor="text1"/>
                <w:lang w:val="lt-LT"/>
              </w:rPr>
            </w:pPr>
            <w:r w:rsidRPr="531F5FA1">
              <w:rPr>
                <w:rFonts w:asciiTheme="minorHAnsi" w:hAnsiTheme="minorHAnsi"/>
                <w:color w:val="000000" w:themeColor="text1"/>
                <w:lang w:val="lt-LT"/>
              </w:rPr>
              <w:t>FR-18</w:t>
            </w:r>
          </w:p>
        </w:tc>
        <w:tc>
          <w:tcPr>
            <w:tcW w:w="8126" w:type="dxa"/>
          </w:tcPr>
          <w:p w14:paraId="201E200C" w14:textId="5A4F1532" w:rsidR="00997352" w:rsidRPr="001A5799" w:rsidRDefault="21A71B36" w:rsidP="531F5FA1">
            <w:pPr>
              <w:rPr>
                <w:rFonts w:asciiTheme="minorHAnsi" w:hAnsiTheme="minorHAnsi"/>
                <w:color w:val="000000" w:themeColor="text1"/>
                <w:lang w:val="lt-LT"/>
              </w:rPr>
            </w:pPr>
            <w:r w:rsidRPr="531F5FA1">
              <w:rPr>
                <w:rFonts w:asciiTheme="minorHAnsi" w:hAnsiTheme="minorHAnsi"/>
                <w:color w:val="000000" w:themeColor="text1"/>
                <w:lang w:val="lt-LT"/>
              </w:rPr>
              <w:t xml:space="preserve">Sistema turi </w:t>
            </w:r>
            <w:r w:rsidR="2105D356" w:rsidRPr="531F5FA1">
              <w:rPr>
                <w:rFonts w:asciiTheme="minorHAnsi" w:hAnsiTheme="minorHAnsi"/>
                <w:color w:val="000000" w:themeColor="text1"/>
                <w:lang w:val="lt-LT"/>
              </w:rPr>
              <w:t xml:space="preserve">suteikti galimybę </w:t>
            </w:r>
            <w:r w:rsidRPr="531F5FA1">
              <w:rPr>
                <w:rFonts w:asciiTheme="minorHAnsi" w:hAnsiTheme="minorHAnsi"/>
                <w:color w:val="000000" w:themeColor="text1"/>
                <w:lang w:val="lt-LT"/>
              </w:rPr>
              <w:t xml:space="preserve">kopijuoti tvarkaraštį </w:t>
            </w:r>
            <w:r w:rsidR="2CA9A523" w:rsidRPr="531F5FA1">
              <w:rPr>
                <w:rFonts w:asciiTheme="minorHAnsi" w:hAnsiTheme="minorHAnsi"/>
                <w:color w:val="000000" w:themeColor="text1"/>
                <w:lang w:val="lt-LT"/>
              </w:rPr>
              <w:t>tarp laikotarpių</w:t>
            </w:r>
            <w:r w:rsidRPr="531F5FA1">
              <w:rPr>
                <w:rFonts w:asciiTheme="minorHAnsi" w:hAnsiTheme="minorHAnsi"/>
                <w:color w:val="000000" w:themeColor="text1"/>
                <w:lang w:val="lt-LT"/>
              </w:rPr>
              <w:t xml:space="preserve">. </w:t>
            </w:r>
          </w:p>
        </w:tc>
      </w:tr>
      <w:tr w:rsidR="00F63CD3" w:rsidRPr="001A5799" w14:paraId="4D88E604" w14:textId="77777777" w:rsidTr="531F5FA1">
        <w:tc>
          <w:tcPr>
            <w:tcW w:w="900" w:type="dxa"/>
          </w:tcPr>
          <w:p w14:paraId="6712750D" w14:textId="77777777" w:rsidR="00997352" w:rsidRPr="001A5799" w:rsidRDefault="00F92ADF" w:rsidP="531F5FA1">
            <w:pPr>
              <w:rPr>
                <w:rFonts w:asciiTheme="minorHAnsi" w:hAnsiTheme="minorHAnsi"/>
                <w:color w:val="000000" w:themeColor="text1"/>
                <w:lang w:val="lt-LT"/>
              </w:rPr>
            </w:pPr>
            <w:r w:rsidRPr="531F5FA1">
              <w:rPr>
                <w:rFonts w:asciiTheme="minorHAnsi" w:hAnsiTheme="minorHAnsi"/>
                <w:color w:val="000000" w:themeColor="text1"/>
                <w:lang w:val="lt-LT"/>
              </w:rPr>
              <w:t>FR-19</w:t>
            </w:r>
          </w:p>
        </w:tc>
        <w:tc>
          <w:tcPr>
            <w:tcW w:w="8126" w:type="dxa"/>
          </w:tcPr>
          <w:p w14:paraId="58B63599" w14:textId="26ECFC01" w:rsidR="00997352" w:rsidRPr="001A5799" w:rsidRDefault="21A71B36" w:rsidP="531F5FA1">
            <w:pPr>
              <w:rPr>
                <w:rFonts w:asciiTheme="minorHAnsi" w:hAnsiTheme="minorHAnsi"/>
                <w:color w:val="000000" w:themeColor="text1"/>
                <w:lang w:val="lt-LT"/>
              </w:rPr>
            </w:pPr>
            <w:r w:rsidRPr="531F5FA1">
              <w:rPr>
                <w:rFonts w:asciiTheme="minorHAnsi" w:hAnsiTheme="minorHAnsi"/>
                <w:color w:val="000000" w:themeColor="text1"/>
                <w:lang w:val="lt-LT"/>
              </w:rPr>
              <w:t xml:space="preserve">Sistema turi sekti, kiek semestro valandų pagal dalyką ir grupę jau suplanuota. </w:t>
            </w:r>
          </w:p>
        </w:tc>
      </w:tr>
    </w:tbl>
    <w:p w14:paraId="3CF2D8B6" w14:textId="77777777" w:rsidR="00997352" w:rsidRPr="001A5799" w:rsidRDefault="00997352" w:rsidP="37FB3109">
      <w:pPr>
        <w:spacing w:after="100"/>
        <w:rPr>
          <w:rFonts w:asciiTheme="minorHAnsi" w:hAnsiTheme="minorHAnsi"/>
          <w:color w:val="000000" w:themeColor="text1"/>
          <w:lang w:val="lt-LT"/>
        </w:rPr>
      </w:pPr>
    </w:p>
    <w:p w14:paraId="5112BF08" w14:textId="7C46E427" w:rsidR="00997352" w:rsidRPr="001A5799" w:rsidRDefault="005C2CC3" w:rsidP="00E649AF">
      <w:pPr>
        <w:rPr>
          <w:color w:val="000000" w:themeColor="text1"/>
          <w:lang w:val="lt-LT"/>
        </w:rPr>
      </w:pPr>
      <w:bookmarkStart w:id="19" w:name="_Toc228362409"/>
      <w:r w:rsidRPr="001A5799">
        <w:rPr>
          <w:rFonts w:asciiTheme="minorHAnsi" w:hAnsiTheme="minorHAnsi"/>
          <w:color w:val="000000" w:themeColor="text1"/>
          <w:lang w:val="lt-LT"/>
        </w:rPr>
        <w:br w:type="page"/>
      </w:r>
      <w:bookmarkStart w:id="20" w:name="_Toc1973461583"/>
      <w:r w:rsidR="735A2828" w:rsidRPr="531F5FA1">
        <w:rPr>
          <w:color w:val="000000" w:themeColor="text1"/>
          <w:lang w:val="lt-LT"/>
        </w:rPr>
        <w:lastRenderedPageBreak/>
        <w:t>6</w:t>
      </w:r>
      <w:r w:rsidR="010C4C64" w:rsidRPr="531F5FA1">
        <w:rPr>
          <w:color w:val="000000" w:themeColor="text1"/>
          <w:lang w:val="lt-LT"/>
        </w:rPr>
        <w:t>.</w:t>
      </w:r>
      <w:r w:rsidR="21A71B36" w:rsidRPr="531F5FA1">
        <w:rPr>
          <w:color w:val="000000" w:themeColor="text1"/>
          <w:lang w:val="lt-LT"/>
        </w:rPr>
        <w:t xml:space="preserve">5 Konfliktų </w:t>
      </w:r>
      <w:bookmarkStart w:id="21" w:name="_GoBack"/>
      <w:bookmarkEnd w:id="21"/>
      <w:r w:rsidR="21A71B36" w:rsidRPr="531F5FA1">
        <w:rPr>
          <w:color w:val="000000" w:themeColor="text1"/>
          <w:lang w:val="lt-LT"/>
        </w:rPr>
        <w:t>tikrinimas</w:t>
      </w:r>
      <w:bookmarkEnd w:id="19"/>
      <w:bookmarkEnd w:id="20"/>
    </w:p>
    <w:p w14:paraId="0FB78278" w14:textId="77777777" w:rsidR="00997352" w:rsidRPr="001A5799" w:rsidRDefault="00997352" w:rsidP="37FB3109">
      <w:pPr>
        <w:spacing w:after="100"/>
        <w:rPr>
          <w:rFonts w:asciiTheme="minorHAnsi" w:hAnsiTheme="minorHAnsi"/>
          <w:color w:val="000000" w:themeColor="text1"/>
          <w:lang w:val="lt-LT"/>
        </w:rPr>
      </w:pPr>
    </w:p>
    <w:tbl>
      <w:tblPr>
        <w:tblStyle w:val="TableGridLight"/>
        <w:tblW w:w="9026" w:type="dxa"/>
        <w:tblLook w:val="04A0" w:firstRow="1" w:lastRow="0" w:firstColumn="1" w:lastColumn="0" w:noHBand="0" w:noVBand="1"/>
      </w:tblPr>
      <w:tblGrid>
        <w:gridCol w:w="900"/>
        <w:gridCol w:w="8126"/>
      </w:tblGrid>
      <w:tr w:rsidR="001A5799" w:rsidRPr="001A5799" w14:paraId="3CFFB52A" w14:textId="77777777" w:rsidTr="531F5FA1">
        <w:tc>
          <w:tcPr>
            <w:tcW w:w="900" w:type="dxa"/>
          </w:tcPr>
          <w:p w14:paraId="12EA1F43" w14:textId="77777777" w:rsidR="00997352" w:rsidRPr="001A5799" w:rsidRDefault="00F92ADF" w:rsidP="531F5FA1">
            <w:pPr>
              <w:rPr>
                <w:rFonts w:asciiTheme="minorHAnsi" w:hAnsiTheme="minorHAnsi"/>
                <w:color w:val="000000" w:themeColor="text1"/>
                <w:lang w:val="lt-LT"/>
              </w:rPr>
            </w:pPr>
            <w:r w:rsidRPr="531F5FA1">
              <w:rPr>
                <w:rFonts w:asciiTheme="minorHAnsi" w:hAnsiTheme="minorHAnsi"/>
                <w:b/>
                <w:bCs/>
                <w:color w:val="000000" w:themeColor="text1"/>
                <w:lang w:val="lt-LT"/>
              </w:rPr>
              <w:t>Nr.</w:t>
            </w:r>
          </w:p>
        </w:tc>
        <w:tc>
          <w:tcPr>
            <w:tcW w:w="8126" w:type="dxa"/>
          </w:tcPr>
          <w:p w14:paraId="0BC9E335" w14:textId="77777777" w:rsidR="00997352" w:rsidRPr="001A5799" w:rsidRDefault="21A71B36" w:rsidP="531F5FA1">
            <w:pPr>
              <w:rPr>
                <w:rFonts w:asciiTheme="minorHAnsi" w:hAnsiTheme="minorHAnsi"/>
                <w:b/>
                <w:bCs/>
                <w:color w:val="000000" w:themeColor="text1"/>
                <w:lang w:val="lt-LT"/>
              </w:rPr>
            </w:pPr>
            <w:r w:rsidRPr="531F5FA1">
              <w:rPr>
                <w:rFonts w:asciiTheme="minorHAnsi" w:hAnsiTheme="minorHAnsi"/>
                <w:b/>
                <w:bCs/>
                <w:color w:val="000000" w:themeColor="text1"/>
                <w:lang w:val="lt-LT"/>
              </w:rPr>
              <w:t>Reikalavimas</w:t>
            </w:r>
          </w:p>
        </w:tc>
      </w:tr>
      <w:tr w:rsidR="001A5799" w:rsidRPr="001A5799" w14:paraId="4C7CEA1C" w14:textId="77777777" w:rsidTr="531F5FA1">
        <w:tc>
          <w:tcPr>
            <w:tcW w:w="900" w:type="dxa"/>
          </w:tcPr>
          <w:p w14:paraId="173452DB" w14:textId="77777777" w:rsidR="00997352" w:rsidRPr="001A5799" w:rsidRDefault="00F92ADF" w:rsidP="531F5FA1">
            <w:pPr>
              <w:rPr>
                <w:rFonts w:asciiTheme="minorHAnsi" w:hAnsiTheme="minorHAnsi"/>
                <w:color w:val="000000" w:themeColor="text1"/>
                <w:lang w:val="lt-LT"/>
              </w:rPr>
            </w:pPr>
            <w:r w:rsidRPr="531F5FA1">
              <w:rPr>
                <w:rFonts w:asciiTheme="minorHAnsi" w:hAnsiTheme="minorHAnsi"/>
                <w:color w:val="000000" w:themeColor="text1"/>
                <w:lang w:val="lt-LT"/>
              </w:rPr>
              <w:t>FR-20</w:t>
            </w:r>
          </w:p>
        </w:tc>
        <w:tc>
          <w:tcPr>
            <w:tcW w:w="8126" w:type="dxa"/>
          </w:tcPr>
          <w:p w14:paraId="2B2BA227" w14:textId="27517494" w:rsidR="00997352" w:rsidRPr="001A5799" w:rsidRDefault="21A71B36" w:rsidP="531F5FA1">
            <w:pPr>
              <w:rPr>
                <w:rFonts w:asciiTheme="minorHAnsi" w:hAnsiTheme="minorHAnsi"/>
                <w:color w:val="000000" w:themeColor="text1"/>
                <w:lang w:val="lt-LT"/>
              </w:rPr>
            </w:pPr>
            <w:r w:rsidRPr="531F5FA1">
              <w:rPr>
                <w:rFonts w:asciiTheme="minorHAnsi" w:hAnsiTheme="minorHAnsi"/>
                <w:color w:val="000000" w:themeColor="text1"/>
                <w:lang w:val="lt-LT"/>
              </w:rPr>
              <w:t>Sistema turi automatiškai tikrinti tvarkaraščio konfliktus.</w:t>
            </w:r>
          </w:p>
        </w:tc>
      </w:tr>
      <w:tr w:rsidR="001A5799" w:rsidRPr="001A5799" w14:paraId="5B23ED0D" w14:textId="77777777" w:rsidTr="531F5FA1">
        <w:tc>
          <w:tcPr>
            <w:tcW w:w="900" w:type="dxa"/>
          </w:tcPr>
          <w:p w14:paraId="627D45EF" w14:textId="77777777" w:rsidR="00997352" w:rsidRPr="001A5799" w:rsidRDefault="00F92ADF" w:rsidP="531F5FA1">
            <w:pPr>
              <w:rPr>
                <w:rFonts w:asciiTheme="minorHAnsi" w:hAnsiTheme="minorHAnsi"/>
                <w:color w:val="000000" w:themeColor="text1"/>
                <w:lang w:val="lt-LT"/>
              </w:rPr>
            </w:pPr>
            <w:r w:rsidRPr="531F5FA1">
              <w:rPr>
                <w:rFonts w:asciiTheme="minorHAnsi" w:hAnsiTheme="minorHAnsi"/>
                <w:color w:val="000000" w:themeColor="text1"/>
                <w:lang w:val="lt-LT"/>
              </w:rPr>
              <w:t>FR-21</w:t>
            </w:r>
          </w:p>
        </w:tc>
        <w:tc>
          <w:tcPr>
            <w:tcW w:w="8126" w:type="dxa"/>
          </w:tcPr>
          <w:p w14:paraId="1A7289EA" w14:textId="08679FAB" w:rsidR="00997352" w:rsidRPr="001A5799" w:rsidRDefault="21A71B36" w:rsidP="531F5FA1">
            <w:pPr>
              <w:rPr>
                <w:rFonts w:asciiTheme="minorHAnsi" w:hAnsiTheme="minorHAnsi"/>
                <w:color w:val="000000" w:themeColor="text1"/>
                <w:lang w:val="lt-LT"/>
              </w:rPr>
            </w:pPr>
            <w:r w:rsidRPr="531F5FA1">
              <w:rPr>
                <w:rFonts w:asciiTheme="minorHAnsi" w:hAnsiTheme="minorHAnsi"/>
                <w:color w:val="000000" w:themeColor="text1"/>
                <w:lang w:val="lt-LT"/>
              </w:rPr>
              <w:t>Apie aptiktus konfliktus turi būti informuojamas planuotojas.</w:t>
            </w:r>
          </w:p>
        </w:tc>
      </w:tr>
      <w:tr w:rsidR="009E39D1" w:rsidRPr="001A5799" w14:paraId="2B2F886B" w14:textId="77777777" w:rsidTr="531F5FA1">
        <w:tc>
          <w:tcPr>
            <w:tcW w:w="900" w:type="dxa"/>
          </w:tcPr>
          <w:p w14:paraId="37CAD6BF" w14:textId="77777777" w:rsidR="00997352" w:rsidRPr="001A5799" w:rsidRDefault="00F92ADF" w:rsidP="531F5FA1">
            <w:pPr>
              <w:rPr>
                <w:rFonts w:asciiTheme="minorHAnsi" w:hAnsiTheme="minorHAnsi"/>
                <w:color w:val="000000" w:themeColor="text1"/>
                <w:lang w:val="lt-LT"/>
              </w:rPr>
            </w:pPr>
            <w:r w:rsidRPr="531F5FA1">
              <w:rPr>
                <w:rFonts w:asciiTheme="minorHAnsi" w:hAnsiTheme="minorHAnsi"/>
                <w:color w:val="000000" w:themeColor="text1"/>
                <w:lang w:val="lt-LT"/>
              </w:rPr>
              <w:t>FR-22</w:t>
            </w:r>
          </w:p>
        </w:tc>
        <w:tc>
          <w:tcPr>
            <w:tcW w:w="8126" w:type="dxa"/>
          </w:tcPr>
          <w:p w14:paraId="12D042FA" w14:textId="143F235C" w:rsidR="00997352" w:rsidRPr="001A5799" w:rsidRDefault="21A71B36" w:rsidP="531F5FA1">
            <w:pPr>
              <w:rPr>
                <w:rFonts w:asciiTheme="minorHAnsi" w:hAnsiTheme="minorHAnsi"/>
                <w:color w:val="000000" w:themeColor="text1"/>
                <w:lang w:val="lt-LT"/>
              </w:rPr>
            </w:pPr>
            <w:r w:rsidRPr="531F5FA1">
              <w:rPr>
                <w:rFonts w:asciiTheme="minorHAnsi" w:hAnsiTheme="minorHAnsi"/>
                <w:color w:val="000000" w:themeColor="text1"/>
                <w:lang w:val="lt-LT"/>
              </w:rPr>
              <w:t>Konflikto atvejis neturi automatiškai blokuoti įrašo išsaugojimo.</w:t>
            </w:r>
          </w:p>
        </w:tc>
      </w:tr>
    </w:tbl>
    <w:p w14:paraId="1FC39945" w14:textId="77777777" w:rsidR="00997352" w:rsidRPr="001A5799" w:rsidRDefault="00997352" w:rsidP="37FB3109">
      <w:pPr>
        <w:spacing w:after="100"/>
        <w:rPr>
          <w:rFonts w:asciiTheme="minorHAnsi" w:hAnsiTheme="minorHAnsi"/>
          <w:color w:val="000000" w:themeColor="text1"/>
          <w:lang w:val="lt-LT"/>
        </w:rPr>
      </w:pPr>
    </w:p>
    <w:p w14:paraId="2284C139" w14:textId="7E87C35B" w:rsidR="00997352" w:rsidRPr="001A5799" w:rsidRDefault="3E43D1FA" w:rsidP="00B62F2B">
      <w:pPr>
        <w:pStyle w:val="heading30"/>
        <w:rPr>
          <w:color w:val="000000" w:themeColor="text1"/>
          <w:lang w:val="lt-LT"/>
        </w:rPr>
      </w:pPr>
      <w:bookmarkStart w:id="22" w:name="_Toc228362410"/>
      <w:bookmarkStart w:id="23" w:name="_Toc701380926"/>
      <w:r w:rsidRPr="531F5FA1">
        <w:rPr>
          <w:color w:val="000000" w:themeColor="text1"/>
          <w:lang w:val="lt-LT"/>
        </w:rPr>
        <w:t>6</w:t>
      </w:r>
      <w:r w:rsidR="010C4C64" w:rsidRPr="531F5FA1">
        <w:rPr>
          <w:color w:val="000000" w:themeColor="text1"/>
          <w:lang w:val="lt-LT"/>
        </w:rPr>
        <w:t>.</w:t>
      </w:r>
      <w:r w:rsidR="21A71B36" w:rsidRPr="531F5FA1">
        <w:rPr>
          <w:color w:val="000000" w:themeColor="text1"/>
          <w:lang w:val="lt-LT"/>
        </w:rPr>
        <w:t>6 Tvarkaraščio peržiūra</w:t>
      </w:r>
      <w:bookmarkEnd w:id="22"/>
      <w:bookmarkEnd w:id="23"/>
    </w:p>
    <w:p w14:paraId="0562CB0E" w14:textId="77777777" w:rsidR="00997352" w:rsidRPr="001A5799" w:rsidRDefault="00997352" w:rsidP="37FB3109">
      <w:pPr>
        <w:spacing w:after="100"/>
        <w:rPr>
          <w:rFonts w:asciiTheme="minorHAnsi" w:hAnsiTheme="minorHAnsi"/>
          <w:color w:val="000000" w:themeColor="text1"/>
          <w:lang w:val="lt-LT"/>
        </w:rPr>
      </w:pPr>
    </w:p>
    <w:tbl>
      <w:tblPr>
        <w:tblStyle w:val="TableGridLight"/>
        <w:tblW w:w="9026" w:type="dxa"/>
        <w:tblLook w:val="04A0" w:firstRow="1" w:lastRow="0" w:firstColumn="1" w:lastColumn="0" w:noHBand="0" w:noVBand="1"/>
      </w:tblPr>
      <w:tblGrid>
        <w:gridCol w:w="900"/>
        <w:gridCol w:w="8126"/>
      </w:tblGrid>
      <w:tr w:rsidR="001A5799" w:rsidRPr="001A5799" w14:paraId="200C74F6" w14:textId="77777777" w:rsidTr="531F5FA1">
        <w:tc>
          <w:tcPr>
            <w:tcW w:w="900" w:type="dxa"/>
          </w:tcPr>
          <w:p w14:paraId="3A1FF464" w14:textId="77777777" w:rsidR="00997352" w:rsidRPr="001A5799" w:rsidRDefault="00F92ADF" w:rsidP="531F5FA1">
            <w:pPr>
              <w:rPr>
                <w:rFonts w:asciiTheme="minorHAnsi" w:hAnsiTheme="minorHAnsi"/>
                <w:color w:val="000000" w:themeColor="text1"/>
                <w:lang w:val="lt-LT"/>
              </w:rPr>
            </w:pPr>
            <w:r w:rsidRPr="531F5FA1">
              <w:rPr>
                <w:rFonts w:asciiTheme="minorHAnsi" w:hAnsiTheme="minorHAnsi"/>
                <w:b/>
                <w:bCs/>
                <w:color w:val="000000" w:themeColor="text1"/>
                <w:lang w:val="lt-LT"/>
              </w:rPr>
              <w:t>Nr.</w:t>
            </w:r>
          </w:p>
        </w:tc>
        <w:tc>
          <w:tcPr>
            <w:tcW w:w="8126" w:type="dxa"/>
          </w:tcPr>
          <w:p w14:paraId="206DED58" w14:textId="77777777" w:rsidR="00997352" w:rsidRPr="001A5799" w:rsidRDefault="21A71B36" w:rsidP="531F5FA1">
            <w:pPr>
              <w:rPr>
                <w:rFonts w:asciiTheme="minorHAnsi" w:hAnsiTheme="minorHAnsi"/>
                <w:b/>
                <w:bCs/>
                <w:color w:val="000000" w:themeColor="text1"/>
                <w:lang w:val="lt-LT"/>
              </w:rPr>
            </w:pPr>
            <w:r w:rsidRPr="531F5FA1">
              <w:rPr>
                <w:rFonts w:asciiTheme="minorHAnsi" w:hAnsiTheme="minorHAnsi"/>
                <w:b/>
                <w:bCs/>
                <w:color w:val="000000" w:themeColor="text1"/>
                <w:lang w:val="lt-LT"/>
              </w:rPr>
              <w:t>Reikalavimas</w:t>
            </w:r>
          </w:p>
        </w:tc>
      </w:tr>
      <w:tr w:rsidR="001A5799" w:rsidRPr="001A5799" w14:paraId="3FDD95B8" w14:textId="77777777" w:rsidTr="531F5FA1">
        <w:tc>
          <w:tcPr>
            <w:tcW w:w="900" w:type="dxa"/>
          </w:tcPr>
          <w:p w14:paraId="4D0F40BE" w14:textId="77777777" w:rsidR="00997352" w:rsidRPr="001A5799" w:rsidRDefault="00F92ADF" w:rsidP="531F5FA1">
            <w:pPr>
              <w:rPr>
                <w:rFonts w:asciiTheme="minorHAnsi" w:hAnsiTheme="minorHAnsi"/>
                <w:color w:val="000000" w:themeColor="text1"/>
                <w:lang w:val="lt-LT"/>
              </w:rPr>
            </w:pPr>
            <w:r w:rsidRPr="531F5FA1">
              <w:rPr>
                <w:rFonts w:asciiTheme="minorHAnsi" w:hAnsiTheme="minorHAnsi"/>
                <w:color w:val="000000" w:themeColor="text1"/>
                <w:lang w:val="lt-LT"/>
              </w:rPr>
              <w:t>FR-23</w:t>
            </w:r>
          </w:p>
        </w:tc>
        <w:tc>
          <w:tcPr>
            <w:tcW w:w="8126" w:type="dxa"/>
          </w:tcPr>
          <w:p w14:paraId="645D37E6" w14:textId="633DDBFB" w:rsidR="00997352" w:rsidRPr="001A5799" w:rsidRDefault="21A71B36" w:rsidP="531F5FA1">
            <w:pPr>
              <w:rPr>
                <w:rFonts w:asciiTheme="minorHAnsi" w:hAnsiTheme="minorHAnsi"/>
                <w:color w:val="000000" w:themeColor="text1"/>
                <w:lang w:val="lt-LT"/>
              </w:rPr>
            </w:pPr>
            <w:r w:rsidRPr="531F5FA1">
              <w:rPr>
                <w:rFonts w:asciiTheme="minorHAnsi" w:hAnsiTheme="minorHAnsi"/>
                <w:color w:val="000000" w:themeColor="text1"/>
                <w:lang w:val="lt-LT"/>
              </w:rPr>
              <w:t>Sistema turi rodyti tvarkaraštį kalendoriaus formato vaizde.</w:t>
            </w:r>
          </w:p>
        </w:tc>
      </w:tr>
      <w:tr w:rsidR="001A5799" w:rsidRPr="001A5799" w14:paraId="1A6244AC" w14:textId="77777777" w:rsidTr="531F5FA1">
        <w:tc>
          <w:tcPr>
            <w:tcW w:w="900" w:type="dxa"/>
          </w:tcPr>
          <w:p w14:paraId="5D65B32D" w14:textId="77777777" w:rsidR="00997352" w:rsidRPr="001A5799" w:rsidRDefault="00F92ADF" w:rsidP="531F5FA1">
            <w:pPr>
              <w:rPr>
                <w:rFonts w:asciiTheme="minorHAnsi" w:hAnsiTheme="minorHAnsi"/>
                <w:color w:val="000000" w:themeColor="text1"/>
                <w:lang w:val="lt-LT"/>
              </w:rPr>
            </w:pPr>
            <w:r w:rsidRPr="531F5FA1">
              <w:rPr>
                <w:rFonts w:asciiTheme="minorHAnsi" w:hAnsiTheme="minorHAnsi"/>
                <w:color w:val="000000" w:themeColor="text1"/>
                <w:lang w:val="lt-LT"/>
              </w:rPr>
              <w:t>FR-24</w:t>
            </w:r>
          </w:p>
        </w:tc>
        <w:tc>
          <w:tcPr>
            <w:tcW w:w="8126" w:type="dxa"/>
          </w:tcPr>
          <w:p w14:paraId="55745CE1" w14:textId="77777777" w:rsidR="00997352" w:rsidRPr="001A5799" w:rsidRDefault="21A71B36" w:rsidP="531F5FA1">
            <w:pPr>
              <w:rPr>
                <w:rFonts w:asciiTheme="minorHAnsi" w:hAnsiTheme="minorHAnsi"/>
                <w:color w:val="000000" w:themeColor="text1"/>
                <w:lang w:val="lt-LT"/>
              </w:rPr>
            </w:pPr>
            <w:r w:rsidRPr="531F5FA1">
              <w:rPr>
                <w:rFonts w:asciiTheme="minorHAnsi" w:hAnsiTheme="minorHAnsi"/>
                <w:color w:val="000000" w:themeColor="text1"/>
                <w:lang w:val="lt-LT"/>
              </w:rPr>
              <w:t>Planuotojas turi matyti juodraščio būsenos tvarkaraštį ir galėti jį redaguoti.</w:t>
            </w:r>
          </w:p>
        </w:tc>
      </w:tr>
      <w:tr w:rsidR="001A5799" w:rsidRPr="001A5799" w14:paraId="39C49457" w14:textId="77777777" w:rsidTr="531F5FA1">
        <w:tc>
          <w:tcPr>
            <w:tcW w:w="900" w:type="dxa"/>
          </w:tcPr>
          <w:p w14:paraId="3838490F" w14:textId="77777777" w:rsidR="00997352" w:rsidRPr="001A5799" w:rsidRDefault="00F92ADF" w:rsidP="531F5FA1">
            <w:pPr>
              <w:rPr>
                <w:rFonts w:asciiTheme="minorHAnsi" w:hAnsiTheme="minorHAnsi"/>
                <w:color w:val="000000" w:themeColor="text1"/>
                <w:lang w:val="lt-LT"/>
              </w:rPr>
            </w:pPr>
            <w:r w:rsidRPr="531F5FA1">
              <w:rPr>
                <w:rFonts w:asciiTheme="minorHAnsi" w:hAnsiTheme="minorHAnsi"/>
                <w:color w:val="000000" w:themeColor="text1"/>
                <w:lang w:val="lt-LT"/>
              </w:rPr>
              <w:t>FR-25</w:t>
            </w:r>
          </w:p>
        </w:tc>
        <w:tc>
          <w:tcPr>
            <w:tcW w:w="8126" w:type="dxa"/>
          </w:tcPr>
          <w:p w14:paraId="39349CE6" w14:textId="467E1934" w:rsidR="00997352" w:rsidRPr="001A5799" w:rsidRDefault="21A71B36" w:rsidP="531F5FA1">
            <w:pPr>
              <w:rPr>
                <w:rFonts w:asciiTheme="minorHAnsi" w:hAnsiTheme="minorHAnsi"/>
                <w:color w:val="000000" w:themeColor="text1"/>
                <w:lang w:val="lt-LT"/>
              </w:rPr>
            </w:pPr>
            <w:r w:rsidRPr="531F5FA1">
              <w:rPr>
                <w:rFonts w:asciiTheme="minorHAnsi" w:hAnsiTheme="minorHAnsi"/>
                <w:color w:val="000000" w:themeColor="text1"/>
                <w:lang w:val="lt-LT"/>
              </w:rPr>
              <w:t>Turi būti galimybė filtruoti tvarkaraštį pagal skirtingus parametrus (pvz., grupę, dėstytoją, auditoriją).</w:t>
            </w:r>
          </w:p>
        </w:tc>
      </w:tr>
      <w:tr w:rsidR="001A5799" w:rsidRPr="001A5799" w14:paraId="4A3B3082" w14:textId="77777777" w:rsidTr="531F5FA1">
        <w:tc>
          <w:tcPr>
            <w:tcW w:w="900" w:type="dxa"/>
          </w:tcPr>
          <w:p w14:paraId="58A27F7E" w14:textId="77777777" w:rsidR="00997352" w:rsidRPr="001A5799" w:rsidRDefault="00F92ADF" w:rsidP="531F5FA1">
            <w:pPr>
              <w:rPr>
                <w:rFonts w:asciiTheme="minorHAnsi" w:hAnsiTheme="minorHAnsi"/>
                <w:color w:val="000000" w:themeColor="text1"/>
                <w:lang w:val="lt-LT"/>
              </w:rPr>
            </w:pPr>
            <w:r w:rsidRPr="531F5FA1">
              <w:rPr>
                <w:rFonts w:asciiTheme="minorHAnsi" w:hAnsiTheme="minorHAnsi"/>
                <w:color w:val="000000" w:themeColor="text1"/>
                <w:lang w:val="lt-LT"/>
              </w:rPr>
              <w:t>FR-26</w:t>
            </w:r>
          </w:p>
        </w:tc>
        <w:tc>
          <w:tcPr>
            <w:tcW w:w="8126" w:type="dxa"/>
          </w:tcPr>
          <w:p w14:paraId="0C1D39F9" w14:textId="07BEDA1C" w:rsidR="00997352" w:rsidRPr="001A5799" w:rsidRDefault="21A71B36" w:rsidP="531F5FA1">
            <w:pPr>
              <w:rPr>
                <w:rFonts w:asciiTheme="minorHAnsi" w:hAnsiTheme="minorHAnsi"/>
                <w:color w:val="000000" w:themeColor="text1"/>
                <w:lang w:val="lt-LT"/>
              </w:rPr>
            </w:pPr>
            <w:r w:rsidRPr="531F5FA1">
              <w:rPr>
                <w:rFonts w:asciiTheme="minorHAnsi" w:hAnsiTheme="minorHAnsi"/>
                <w:color w:val="000000" w:themeColor="text1"/>
                <w:lang w:val="lt-LT"/>
              </w:rPr>
              <w:t>Viešoji peržiūra turi būti prieinama be prisijungimo.</w:t>
            </w:r>
          </w:p>
        </w:tc>
      </w:tr>
      <w:tr w:rsidR="00F63CD3" w:rsidRPr="001A5799" w14:paraId="6973CB8D" w14:textId="77777777" w:rsidTr="531F5FA1">
        <w:tc>
          <w:tcPr>
            <w:tcW w:w="900" w:type="dxa"/>
          </w:tcPr>
          <w:p w14:paraId="0A88DBE6" w14:textId="77777777" w:rsidR="00997352" w:rsidRPr="001A5799" w:rsidRDefault="00F92ADF" w:rsidP="531F5FA1">
            <w:pPr>
              <w:rPr>
                <w:rFonts w:asciiTheme="minorHAnsi" w:hAnsiTheme="minorHAnsi"/>
                <w:color w:val="000000" w:themeColor="text1"/>
                <w:lang w:val="lt-LT"/>
              </w:rPr>
            </w:pPr>
            <w:r w:rsidRPr="531F5FA1">
              <w:rPr>
                <w:rFonts w:asciiTheme="minorHAnsi" w:hAnsiTheme="minorHAnsi"/>
                <w:color w:val="000000" w:themeColor="text1"/>
                <w:lang w:val="lt-LT"/>
              </w:rPr>
              <w:t>FR-27</w:t>
            </w:r>
          </w:p>
        </w:tc>
        <w:tc>
          <w:tcPr>
            <w:tcW w:w="8126" w:type="dxa"/>
          </w:tcPr>
          <w:p w14:paraId="3C9C2377" w14:textId="77777777" w:rsidR="00997352" w:rsidRPr="001A5799" w:rsidRDefault="21A71B36" w:rsidP="531F5FA1">
            <w:pPr>
              <w:rPr>
                <w:rFonts w:asciiTheme="minorHAnsi" w:hAnsiTheme="minorHAnsi"/>
                <w:color w:val="000000" w:themeColor="text1"/>
                <w:lang w:val="lt-LT"/>
              </w:rPr>
            </w:pPr>
            <w:r w:rsidRPr="531F5FA1">
              <w:rPr>
                <w:rFonts w:asciiTheme="minorHAnsi" w:hAnsiTheme="minorHAnsi"/>
                <w:color w:val="000000" w:themeColor="text1"/>
                <w:lang w:val="lt-LT"/>
              </w:rPr>
              <w:t>Viešojoje peržiūroje turi būti rodoma tik paskelbta tvarkaraščio versija.</w:t>
            </w:r>
          </w:p>
        </w:tc>
      </w:tr>
    </w:tbl>
    <w:p w14:paraId="34CE0A41" w14:textId="77777777" w:rsidR="00997352" w:rsidRPr="001A5799" w:rsidRDefault="00997352" w:rsidP="37FB3109">
      <w:pPr>
        <w:spacing w:after="100"/>
        <w:rPr>
          <w:rFonts w:asciiTheme="minorHAnsi" w:hAnsiTheme="minorHAnsi"/>
          <w:color w:val="000000" w:themeColor="text1"/>
          <w:lang w:val="lt-LT"/>
        </w:rPr>
      </w:pPr>
    </w:p>
    <w:p w14:paraId="641D02CE" w14:textId="51777983" w:rsidR="00997352" w:rsidRPr="001A5799" w:rsidRDefault="1720AD12" w:rsidP="00B62F2B">
      <w:pPr>
        <w:pStyle w:val="heading30"/>
        <w:rPr>
          <w:color w:val="000000" w:themeColor="text1"/>
          <w:lang w:val="lt-LT"/>
        </w:rPr>
      </w:pPr>
      <w:bookmarkStart w:id="24" w:name="_Toc228362411"/>
      <w:bookmarkStart w:id="25" w:name="_Toc1976439005"/>
      <w:r w:rsidRPr="531F5FA1">
        <w:rPr>
          <w:color w:val="000000" w:themeColor="text1"/>
          <w:lang w:val="lt-LT"/>
        </w:rPr>
        <w:t>6</w:t>
      </w:r>
      <w:r w:rsidR="010C4C64" w:rsidRPr="531F5FA1">
        <w:rPr>
          <w:color w:val="000000" w:themeColor="text1"/>
          <w:lang w:val="lt-LT"/>
        </w:rPr>
        <w:t>.</w:t>
      </w:r>
      <w:r w:rsidR="21A71B36" w:rsidRPr="531F5FA1">
        <w:rPr>
          <w:color w:val="000000" w:themeColor="text1"/>
          <w:lang w:val="lt-LT"/>
        </w:rPr>
        <w:t>7 Tvarkaraščio paskelbimas</w:t>
      </w:r>
      <w:bookmarkEnd w:id="24"/>
      <w:bookmarkEnd w:id="25"/>
    </w:p>
    <w:p w14:paraId="62EBF3C5" w14:textId="77777777" w:rsidR="00997352" w:rsidRPr="001A5799" w:rsidRDefault="00997352" w:rsidP="37FB3109">
      <w:pPr>
        <w:spacing w:after="100"/>
        <w:rPr>
          <w:rFonts w:asciiTheme="minorHAnsi" w:hAnsiTheme="minorHAnsi"/>
          <w:color w:val="000000" w:themeColor="text1"/>
          <w:lang w:val="lt-LT"/>
        </w:rPr>
      </w:pPr>
    </w:p>
    <w:tbl>
      <w:tblPr>
        <w:tblStyle w:val="TableGridLight"/>
        <w:tblW w:w="9026" w:type="dxa"/>
        <w:tblLook w:val="04A0" w:firstRow="1" w:lastRow="0" w:firstColumn="1" w:lastColumn="0" w:noHBand="0" w:noVBand="1"/>
      </w:tblPr>
      <w:tblGrid>
        <w:gridCol w:w="900"/>
        <w:gridCol w:w="8126"/>
      </w:tblGrid>
      <w:tr w:rsidR="001A5799" w:rsidRPr="001A5799" w14:paraId="06F4B899" w14:textId="77777777" w:rsidTr="531F5FA1">
        <w:tc>
          <w:tcPr>
            <w:tcW w:w="900" w:type="dxa"/>
          </w:tcPr>
          <w:p w14:paraId="06A327F1" w14:textId="77777777" w:rsidR="00997352" w:rsidRPr="001A5799" w:rsidRDefault="00F92ADF" w:rsidP="531F5FA1">
            <w:pPr>
              <w:rPr>
                <w:rFonts w:asciiTheme="minorHAnsi" w:hAnsiTheme="minorHAnsi"/>
                <w:color w:val="000000" w:themeColor="text1"/>
                <w:lang w:val="lt-LT"/>
              </w:rPr>
            </w:pPr>
            <w:r w:rsidRPr="531F5FA1">
              <w:rPr>
                <w:rFonts w:asciiTheme="minorHAnsi" w:hAnsiTheme="minorHAnsi"/>
                <w:b/>
                <w:bCs/>
                <w:color w:val="000000" w:themeColor="text1"/>
                <w:lang w:val="lt-LT"/>
              </w:rPr>
              <w:t>Nr.</w:t>
            </w:r>
          </w:p>
        </w:tc>
        <w:tc>
          <w:tcPr>
            <w:tcW w:w="8126" w:type="dxa"/>
          </w:tcPr>
          <w:p w14:paraId="00FB730C" w14:textId="77777777" w:rsidR="00997352" w:rsidRPr="001A5799" w:rsidRDefault="21A71B36" w:rsidP="531F5FA1">
            <w:pPr>
              <w:rPr>
                <w:rFonts w:asciiTheme="minorHAnsi" w:hAnsiTheme="minorHAnsi"/>
                <w:b/>
                <w:bCs/>
                <w:color w:val="000000" w:themeColor="text1"/>
                <w:lang w:val="lt-LT"/>
              </w:rPr>
            </w:pPr>
            <w:r w:rsidRPr="531F5FA1">
              <w:rPr>
                <w:rFonts w:asciiTheme="minorHAnsi" w:hAnsiTheme="minorHAnsi"/>
                <w:b/>
                <w:bCs/>
                <w:color w:val="000000" w:themeColor="text1"/>
                <w:lang w:val="lt-LT"/>
              </w:rPr>
              <w:t>Reikalavimas</w:t>
            </w:r>
          </w:p>
        </w:tc>
      </w:tr>
      <w:tr w:rsidR="001A5799" w:rsidRPr="001A5799" w14:paraId="2E9AF92D" w14:textId="77777777" w:rsidTr="531F5FA1">
        <w:tc>
          <w:tcPr>
            <w:tcW w:w="900" w:type="dxa"/>
          </w:tcPr>
          <w:p w14:paraId="1B23FDBB" w14:textId="77777777" w:rsidR="00997352" w:rsidRPr="001A5799" w:rsidRDefault="00F92ADF" w:rsidP="531F5FA1">
            <w:pPr>
              <w:rPr>
                <w:rFonts w:asciiTheme="minorHAnsi" w:hAnsiTheme="minorHAnsi"/>
                <w:color w:val="000000" w:themeColor="text1"/>
                <w:lang w:val="lt-LT"/>
              </w:rPr>
            </w:pPr>
            <w:r w:rsidRPr="531F5FA1">
              <w:rPr>
                <w:rFonts w:asciiTheme="minorHAnsi" w:hAnsiTheme="minorHAnsi"/>
                <w:color w:val="000000" w:themeColor="text1"/>
                <w:lang w:val="lt-LT"/>
              </w:rPr>
              <w:t>FR-28</w:t>
            </w:r>
          </w:p>
        </w:tc>
        <w:tc>
          <w:tcPr>
            <w:tcW w:w="8126" w:type="dxa"/>
          </w:tcPr>
          <w:p w14:paraId="4D030FEB" w14:textId="261651A2" w:rsidR="00997352" w:rsidRPr="001A5799" w:rsidRDefault="21A71B36" w:rsidP="531F5FA1">
            <w:pPr>
              <w:rPr>
                <w:rFonts w:asciiTheme="minorHAnsi" w:hAnsiTheme="minorHAnsi"/>
                <w:color w:val="000000" w:themeColor="text1"/>
                <w:lang w:val="lt-LT"/>
              </w:rPr>
            </w:pPr>
            <w:r w:rsidRPr="531F5FA1">
              <w:rPr>
                <w:rFonts w:asciiTheme="minorHAnsi" w:hAnsiTheme="minorHAnsi"/>
                <w:color w:val="000000" w:themeColor="text1"/>
                <w:lang w:val="lt-LT"/>
              </w:rPr>
              <w:t>Tvarkaraščio pakeitimai neturi būti automatiškai matomi</w:t>
            </w:r>
            <w:r w:rsidR="1D05426E" w:rsidRPr="531F5FA1">
              <w:rPr>
                <w:rFonts w:asciiTheme="minorHAnsi" w:hAnsiTheme="minorHAnsi"/>
                <w:color w:val="000000" w:themeColor="text1"/>
                <w:lang w:val="lt-LT"/>
              </w:rPr>
              <w:t xml:space="preserve"> - </w:t>
            </w:r>
            <w:r w:rsidRPr="531F5FA1">
              <w:rPr>
                <w:rFonts w:asciiTheme="minorHAnsi" w:hAnsiTheme="minorHAnsi"/>
                <w:color w:val="000000" w:themeColor="text1"/>
                <w:lang w:val="lt-LT"/>
              </w:rPr>
              <w:t>reikalingas atskiras paskelbimo veiksmas.</w:t>
            </w:r>
          </w:p>
        </w:tc>
      </w:tr>
      <w:tr w:rsidR="001A5799" w:rsidRPr="001A5799" w14:paraId="3E5F30FD" w14:textId="77777777" w:rsidTr="531F5FA1">
        <w:tc>
          <w:tcPr>
            <w:tcW w:w="900" w:type="dxa"/>
          </w:tcPr>
          <w:p w14:paraId="393E33BC" w14:textId="77777777" w:rsidR="00997352" w:rsidRPr="001A5799" w:rsidRDefault="00F92ADF" w:rsidP="531F5FA1">
            <w:pPr>
              <w:rPr>
                <w:rFonts w:asciiTheme="minorHAnsi" w:hAnsiTheme="minorHAnsi"/>
                <w:color w:val="000000" w:themeColor="text1"/>
                <w:lang w:val="lt-LT"/>
              </w:rPr>
            </w:pPr>
            <w:r w:rsidRPr="531F5FA1">
              <w:rPr>
                <w:rFonts w:asciiTheme="minorHAnsi" w:hAnsiTheme="minorHAnsi"/>
                <w:color w:val="000000" w:themeColor="text1"/>
                <w:lang w:val="lt-LT"/>
              </w:rPr>
              <w:t>FR-29</w:t>
            </w:r>
          </w:p>
        </w:tc>
        <w:tc>
          <w:tcPr>
            <w:tcW w:w="8126" w:type="dxa"/>
          </w:tcPr>
          <w:p w14:paraId="0562233D" w14:textId="436C9FFA" w:rsidR="00997352" w:rsidRPr="001A5799" w:rsidRDefault="74CE2005" w:rsidP="531F5FA1">
            <w:pPr>
              <w:rPr>
                <w:rFonts w:asciiTheme="minorHAnsi" w:hAnsiTheme="minorHAnsi"/>
                <w:color w:val="000000" w:themeColor="text1"/>
                <w:lang w:val="lt-LT"/>
              </w:rPr>
            </w:pPr>
            <w:r w:rsidRPr="531F5FA1">
              <w:rPr>
                <w:rFonts w:asciiTheme="minorHAnsi" w:hAnsiTheme="minorHAnsi"/>
                <w:color w:val="000000" w:themeColor="text1"/>
                <w:lang w:val="lt-LT"/>
              </w:rPr>
              <w:t xml:space="preserve">Tvarkaraštis turėtų turėti galimybę </w:t>
            </w:r>
            <w:r w:rsidR="2E8CF057" w:rsidRPr="531F5FA1">
              <w:rPr>
                <w:rFonts w:asciiTheme="minorHAnsi" w:hAnsiTheme="minorHAnsi"/>
                <w:color w:val="000000" w:themeColor="text1"/>
                <w:lang w:val="lt-LT"/>
              </w:rPr>
              <w:t>paskelbti dalinai užpildytą semestrą.</w:t>
            </w:r>
          </w:p>
        </w:tc>
      </w:tr>
      <w:tr w:rsidR="001A5799" w:rsidRPr="001A5799" w14:paraId="41D796FB" w14:textId="77777777" w:rsidTr="531F5FA1">
        <w:tc>
          <w:tcPr>
            <w:tcW w:w="900" w:type="dxa"/>
          </w:tcPr>
          <w:p w14:paraId="32D6CDA7" w14:textId="77777777" w:rsidR="00997352" w:rsidRPr="001A5799" w:rsidRDefault="00F92ADF" w:rsidP="531F5FA1">
            <w:pPr>
              <w:rPr>
                <w:rFonts w:asciiTheme="minorHAnsi" w:hAnsiTheme="minorHAnsi"/>
                <w:color w:val="000000" w:themeColor="text1"/>
                <w:lang w:val="lt-LT"/>
              </w:rPr>
            </w:pPr>
            <w:r w:rsidRPr="531F5FA1">
              <w:rPr>
                <w:rFonts w:asciiTheme="minorHAnsi" w:hAnsiTheme="minorHAnsi"/>
                <w:color w:val="000000" w:themeColor="text1"/>
                <w:lang w:val="lt-LT"/>
              </w:rPr>
              <w:t>FR-30</w:t>
            </w:r>
          </w:p>
        </w:tc>
        <w:tc>
          <w:tcPr>
            <w:tcW w:w="8126" w:type="dxa"/>
          </w:tcPr>
          <w:p w14:paraId="428681CB" w14:textId="62EDE394" w:rsidR="00997352" w:rsidRPr="001A5799" w:rsidRDefault="21A71B36" w:rsidP="531F5FA1">
            <w:pPr>
              <w:rPr>
                <w:rFonts w:asciiTheme="minorHAnsi" w:hAnsiTheme="minorHAnsi"/>
                <w:color w:val="000000" w:themeColor="text1"/>
                <w:lang w:val="lt-LT"/>
              </w:rPr>
            </w:pPr>
            <w:r w:rsidRPr="531F5FA1">
              <w:rPr>
                <w:rFonts w:asciiTheme="minorHAnsi" w:hAnsiTheme="minorHAnsi"/>
                <w:color w:val="000000" w:themeColor="text1"/>
                <w:lang w:val="lt-LT"/>
              </w:rPr>
              <w:t>Po paskelbimo turi išlikti galimybė toliau redaguoti tvarkaraštį kaip juodraštį</w:t>
            </w:r>
            <w:r w:rsidR="31A7EC9B" w:rsidRPr="531F5FA1">
              <w:rPr>
                <w:rFonts w:asciiTheme="minorHAnsi" w:hAnsiTheme="minorHAnsi"/>
                <w:color w:val="000000" w:themeColor="text1"/>
                <w:lang w:val="lt-LT"/>
              </w:rPr>
              <w:t>.</w:t>
            </w:r>
          </w:p>
        </w:tc>
      </w:tr>
    </w:tbl>
    <w:p w14:paraId="6D98A12B" w14:textId="77777777" w:rsidR="00997352" w:rsidRPr="001A5799" w:rsidRDefault="00F92ADF" w:rsidP="37FB3109">
      <w:pPr>
        <w:rPr>
          <w:rFonts w:asciiTheme="minorHAnsi" w:hAnsiTheme="minorHAnsi"/>
          <w:color w:val="000000" w:themeColor="text1"/>
          <w:lang w:val="lt-LT"/>
        </w:rPr>
      </w:pPr>
      <w:r w:rsidRPr="001A5799">
        <w:rPr>
          <w:rFonts w:asciiTheme="minorHAnsi" w:hAnsiTheme="minorHAnsi"/>
          <w:color w:val="000000" w:themeColor="text1"/>
          <w:lang w:val="lt-LT"/>
        </w:rPr>
        <w:br w:type="page"/>
      </w:r>
    </w:p>
    <w:p w14:paraId="3E3BB8E6" w14:textId="76BA51B8" w:rsidR="00997352" w:rsidRPr="001A5799" w:rsidRDefault="3D1E9BD0" w:rsidP="531F5FA1">
      <w:pPr>
        <w:pStyle w:val="heading10"/>
        <w:pBdr>
          <w:bottom w:val="single" w:sz="6" w:space="4" w:color="2E4A7A"/>
        </w:pBdr>
        <w:rPr>
          <w:color w:val="000000" w:themeColor="text1"/>
          <w:lang w:val="lt-LT"/>
        </w:rPr>
      </w:pPr>
      <w:bookmarkStart w:id="26" w:name="_Toc228362412"/>
      <w:bookmarkStart w:id="27" w:name="_Toc2100091719"/>
      <w:r w:rsidRPr="531F5FA1">
        <w:rPr>
          <w:color w:val="000000" w:themeColor="text1"/>
          <w:lang w:val="lt-LT"/>
        </w:rPr>
        <w:lastRenderedPageBreak/>
        <w:t>7</w:t>
      </w:r>
      <w:r w:rsidR="21A71B36" w:rsidRPr="531F5FA1">
        <w:rPr>
          <w:color w:val="000000" w:themeColor="text1"/>
          <w:lang w:val="lt-LT"/>
        </w:rPr>
        <w:t>. Nefunkciniai reikalavimai</w:t>
      </w:r>
      <w:bookmarkEnd w:id="26"/>
      <w:bookmarkEnd w:id="27"/>
    </w:p>
    <w:p w14:paraId="571FB513" w14:textId="2D7FC4A1" w:rsidR="00997352" w:rsidRPr="001A5799" w:rsidRDefault="21A71B36" w:rsidP="528247E7">
      <w:pPr>
        <w:spacing w:before="60" w:after="80"/>
        <w:rPr>
          <w:rFonts w:asciiTheme="minorHAnsi" w:hAnsiTheme="minorHAnsi"/>
          <w:color w:val="000000" w:themeColor="text1"/>
          <w:lang w:val="lt-LT"/>
        </w:rPr>
      </w:pPr>
      <w:r w:rsidRPr="531F5FA1">
        <w:rPr>
          <w:rFonts w:asciiTheme="minorHAnsi" w:hAnsiTheme="minorHAnsi"/>
          <w:color w:val="000000" w:themeColor="text1"/>
          <w:lang w:val="lt-LT"/>
        </w:rPr>
        <w:t>Žemiau pateikiami</w:t>
      </w:r>
      <w:r w:rsidR="00EB2F31" w:rsidRPr="531F5FA1">
        <w:rPr>
          <w:rFonts w:asciiTheme="minorHAnsi" w:hAnsiTheme="minorHAnsi"/>
          <w:color w:val="000000" w:themeColor="text1"/>
          <w:lang w:val="lt-LT"/>
        </w:rPr>
        <w:t xml:space="preserve"> </w:t>
      </w:r>
      <w:r w:rsidRPr="531F5FA1">
        <w:rPr>
          <w:rFonts w:asciiTheme="minorHAnsi" w:hAnsiTheme="minorHAnsi"/>
          <w:color w:val="000000" w:themeColor="text1"/>
          <w:lang w:val="lt-LT"/>
        </w:rPr>
        <w:t xml:space="preserve">nefunkciniai reikalavimai. </w:t>
      </w:r>
    </w:p>
    <w:p w14:paraId="6E420894" w14:textId="40D7458B" w:rsidR="00997352" w:rsidRPr="001A5799" w:rsidRDefault="1789E93F" w:rsidP="531F5FA1">
      <w:pPr>
        <w:pStyle w:val="heading30"/>
        <w:rPr>
          <w:rFonts w:asciiTheme="minorHAnsi" w:hAnsiTheme="minorHAnsi"/>
          <w:color w:val="000000" w:themeColor="text1"/>
          <w:lang w:val="lt-LT"/>
        </w:rPr>
      </w:pPr>
      <w:bookmarkStart w:id="28" w:name="_Toc228362413"/>
      <w:bookmarkStart w:id="29" w:name="_Toc2086007983"/>
      <w:r w:rsidRPr="531F5FA1">
        <w:rPr>
          <w:color w:val="000000" w:themeColor="text1"/>
          <w:lang w:val="lt-LT"/>
        </w:rPr>
        <w:t>7</w:t>
      </w:r>
      <w:r w:rsidR="21A71B36" w:rsidRPr="531F5FA1">
        <w:rPr>
          <w:color w:val="000000" w:themeColor="text1"/>
          <w:lang w:val="lt-LT"/>
        </w:rPr>
        <w:t>.1 Veikimas ir našumas</w:t>
      </w:r>
      <w:bookmarkEnd w:id="28"/>
      <w:bookmarkEnd w:id="29"/>
    </w:p>
    <w:tbl>
      <w:tblPr>
        <w:tblW w:w="0" w:type="auto"/>
        <w:tblLook w:val="06A0" w:firstRow="1" w:lastRow="0" w:firstColumn="1" w:lastColumn="0" w:noHBand="1" w:noVBand="1"/>
      </w:tblPr>
      <w:tblGrid>
        <w:gridCol w:w="930"/>
        <w:gridCol w:w="8080"/>
      </w:tblGrid>
      <w:tr w:rsidR="001A5799" w:rsidRPr="001A5799" w14:paraId="32029142" w14:textId="77777777" w:rsidTr="531F5FA1">
        <w:trPr>
          <w:trHeight w:val="300"/>
        </w:trPr>
        <w:tc>
          <w:tcPr>
            <w:tcW w:w="930"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tcPr>
          <w:p w14:paraId="525A973E" w14:textId="350B2270" w:rsidR="37FB3109" w:rsidRPr="001A5799" w:rsidRDefault="37FB3109" w:rsidP="531F5FA1">
            <w:pPr>
              <w:jc w:val="center"/>
              <w:rPr>
                <w:rFonts w:asciiTheme="minorHAnsi" w:eastAsiaTheme="minorEastAsia" w:hAnsiTheme="minorHAnsi" w:cstheme="minorBidi"/>
                <w:b/>
                <w:bCs/>
                <w:color w:val="000000" w:themeColor="text1"/>
              </w:rPr>
            </w:pPr>
            <w:r w:rsidRPr="531F5FA1">
              <w:rPr>
                <w:rFonts w:asciiTheme="minorHAnsi" w:eastAsiaTheme="minorEastAsia" w:hAnsiTheme="minorHAnsi" w:cstheme="minorBidi"/>
                <w:b/>
                <w:bCs/>
                <w:color w:val="000000" w:themeColor="text1"/>
              </w:rPr>
              <w:t>Nr.</w:t>
            </w:r>
          </w:p>
        </w:tc>
        <w:tc>
          <w:tcPr>
            <w:tcW w:w="8085"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tcPr>
          <w:p w14:paraId="3C799672" w14:textId="0861A452" w:rsidR="37FB3109" w:rsidRPr="001A5799" w:rsidRDefault="37FB3109" w:rsidP="531F5FA1">
            <w:pPr>
              <w:jc w:val="center"/>
              <w:rPr>
                <w:rFonts w:asciiTheme="minorHAnsi" w:eastAsiaTheme="minorEastAsia" w:hAnsiTheme="minorHAnsi" w:cstheme="minorBidi"/>
                <w:b/>
                <w:bCs/>
                <w:color w:val="000000" w:themeColor="text1"/>
              </w:rPr>
            </w:pPr>
            <w:r w:rsidRPr="531F5FA1">
              <w:rPr>
                <w:rFonts w:asciiTheme="minorHAnsi" w:eastAsiaTheme="minorEastAsia" w:hAnsiTheme="minorHAnsi" w:cstheme="minorBidi"/>
                <w:b/>
                <w:bCs/>
                <w:color w:val="000000" w:themeColor="text1"/>
              </w:rPr>
              <w:t>Reikalavimas</w:t>
            </w:r>
          </w:p>
        </w:tc>
      </w:tr>
      <w:tr w:rsidR="001A5799" w:rsidRPr="001A5799" w14:paraId="6E51E721" w14:textId="77777777" w:rsidTr="531F5FA1">
        <w:trPr>
          <w:trHeight w:val="300"/>
        </w:trPr>
        <w:tc>
          <w:tcPr>
            <w:tcW w:w="930"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tcPr>
          <w:p w14:paraId="204682CC" w14:textId="246191D3" w:rsidR="37FB3109" w:rsidRPr="001A5799" w:rsidRDefault="37FB3109" w:rsidP="531F5FA1">
            <w:pPr>
              <w:rPr>
                <w:rFonts w:asciiTheme="minorHAnsi" w:eastAsiaTheme="minorEastAsia" w:hAnsiTheme="minorHAnsi" w:cstheme="minorBidi"/>
                <w:color w:val="000000" w:themeColor="text1"/>
              </w:rPr>
            </w:pPr>
            <w:r w:rsidRPr="531F5FA1">
              <w:rPr>
                <w:rFonts w:asciiTheme="minorHAnsi" w:eastAsiaTheme="minorEastAsia" w:hAnsiTheme="minorHAnsi" w:cstheme="minorBidi"/>
                <w:color w:val="000000" w:themeColor="text1"/>
              </w:rPr>
              <w:t>NR-1</w:t>
            </w:r>
          </w:p>
        </w:tc>
        <w:tc>
          <w:tcPr>
            <w:tcW w:w="8085"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tcPr>
          <w:p w14:paraId="4F102011" w14:textId="79ECE645" w:rsidR="37FB3109" w:rsidRPr="001A5799" w:rsidRDefault="37FB3109" w:rsidP="531F5FA1">
            <w:pPr>
              <w:rPr>
                <w:rFonts w:asciiTheme="minorHAnsi" w:eastAsiaTheme="minorEastAsia" w:hAnsiTheme="minorHAnsi" w:cstheme="minorBidi"/>
                <w:color w:val="000000" w:themeColor="text1"/>
              </w:rPr>
            </w:pPr>
            <w:r w:rsidRPr="531F5FA1">
              <w:rPr>
                <w:rFonts w:asciiTheme="minorHAnsi" w:eastAsiaTheme="minorEastAsia" w:hAnsiTheme="minorHAnsi" w:cstheme="minorBidi"/>
                <w:color w:val="000000" w:themeColor="text1"/>
              </w:rPr>
              <w:t>Sistema turi užtikrinti pagrindinių naudotojų operacijų (pvz., tvarkaraščio peržiūros, redagavimo, filtravimo) atsako laiką ne ilgesnį kaip 300 ms ne mažiau kaip 95 % atvejų esant normaliam apkrovimui.</w:t>
            </w:r>
          </w:p>
        </w:tc>
      </w:tr>
      <w:tr w:rsidR="001A5799" w:rsidRPr="001A5799" w14:paraId="38F8EEFD" w14:textId="77777777" w:rsidTr="531F5FA1">
        <w:trPr>
          <w:trHeight w:val="300"/>
        </w:trPr>
        <w:tc>
          <w:tcPr>
            <w:tcW w:w="930"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tcPr>
          <w:p w14:paraId="69F1728B" w14:textId="1A2E5E9D" w:rsidR="37FB3109" w:rsidRPr="001A5799" w:rsidRDefault="37FB3109" w:rsidP="531F5FA1">
            <w:pPr>
              <w:rPr>
                <w:rFonts w:asciiTheme="minorHAnsi" w:eastAsiaTheme="minorEastAsia" w:hAnsiTheme="minorHAnsi" w:cstheme="minorBidi"/>
                <w:color w:val="000000" w:themeColor="text1"/>
              </w:rPr>
            </w:pPr>
            <w:r w:rsidRPr="531F5FA1">
              <w:rPr>
                <w:rFonts w:asciiTheme="minorHAnsi" w:eastAsiaTheme="minorEastAsia" w:hAnsiTheme="minorHAnsi" w:cstheme="minorBidi"/>
                <w:color w:val="000000" w:themeColor="text1"/>
              </w:rPr>
              <w:t>NR-2</w:t>
            </w:r>
          </w:p>
        </w:tc>
        <w:tc>
          <w:tcPr>
            <w:tcW w:w="8085"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tcPr>
          <w:p w14:paraId="08726D11" w14:textId="76059861" w:rsidR="37FB3109" w:rsidRPr="001A5799" w:rsidRDefault="37FB3109" w:rsidP="531F5FA1">
            <w:pPr>
              <w:rPr>
                <w:rFonts w:asciiTheme="minorHAnsi" w:eastAsiaTheme="minorEastAsia" w:hAnsiTheme="minorHAnsi" w:cstheme="minorBidi"/>
                <w:color w:val="000000" w:themeColor="text1"/>
              </w:rPr>
            </w:pPr>
            <w:r w:rsidRPr="531F5FA1">
              <w:rPr>
                <w:rFonts w:asciiTheme="minorHAnsi" w:eastAsiaTheme="minorEastAsia" w:hAnsiTheme="minorHAnsi" w:cstheme="minorBidi"/>
                <w:color w:val="000000" w:themeColor="text1"/>
              </w:rPr>
              <w:t>Sistema turi veikti stabiliai esant numatytam naudotojų skaičiui ir apkrovai, užtikrinant nepertraukiamą veikimą be kritinių sutrikimų.</w:t>
            </w:r>
          </w:p>
        </w:tc>
      </w:tr>
      <w:tr w:rsidR="001A5799" w:rsidRPr="001A5799" w14:paraId="2B38363F" w14:textId="77777777" w:rsidTr="531F5FA1">
        <w:trPr>
          <w:trHeight w:val="300"/>
        </w:trPr>
        <w:tc>
          <w:tcPr>
            <w:tcW w:w="930"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tcPr>
          <w:p w14:paraId="271DD3F7" w14:textId="0F84E61D" w:rsidR="37FB3109" w:rsidRPr="001A5799" w:rsidRDefault="37FB3109" w:rsidP="531F5FA1">
            <w:pPr>
              <w:rPr>
                <w:rFonts w:asciiTheme="minorHAnsi" w:eastAsiaTheme="minorEastAsia" w:hAnsiTheme="minorHAnsi" w:cstheme="minorBidi"/>
                <w:color w:val="000000" w:themeColor="text1"/>
              </w:rPr>
            </w:pPr>
            <w:r w:rsidRPr="531F5FA1">
              <w:rPr>
                <w:rFonts w:asciiTheme="minorHAnsi" w:eastAsiaTheme="minorEastAsia" w:hAnsiTheme="minorHAnsi" w:cstheme="minorBidi"/>
                <w:color w:val="000000" w:themeColor="text1"/>
              </w:rPr>
              <w:t>NR-3</w:t>
            </w:r>
          </w:p>
        </w:tc>
        <w:tc>
          <w:tcPr>
            <w:tcW w:w="8085"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tcPr>
          <w:p w14:paraId="73C73681" w14:textId="57952EFB" w:rsidR="37FB3109" w:rsidRPr="001A5799" w:rsidRDefault="37FB3109" w:rsidP="531F5FA1">
            <w:pPr>
              <w:rPr>
                <w:rFonts w:asciiTheme="minorHAnsi" w:eastAsiaTheme="minorEastAsia" w:hAnsiTheme="minorHAnsi" w:cstheme="minorBidi"/>
                <w:color w:val="000000" w:themeColor="text1"/>
              </w:rPr>
            </w:pPr>
            <w:r w:rsidRPr="531F5FA1">
              <w:rPr>
                <w:rFonts w:asciiTheme="minorHAnsi" w:eastAsiaTheme="minorEastAsia" w:hAnsiTheme="minorHAnsi" w:cstheme="minorBidi"/>
                <w:color w:val="000000" w:themeColor="text1"/>
              </w:rPr>
              <w:t>Duomenų importo operacijos turi būti vykdomos efektyviai – tipinio importo veiksmo trukmė neturi viršyti 10 sekundžių, priklausomai nuo duomenų apimties.</w:t>
            </w:r>
          </w:p>
        </w:tc>
      </w:tr>
      <w:tr w:rsidR="001A5799" w:rsidRPr="001A5799" w14:paraId="26214EA8" w14:textId="77777777" w:rsidTr="531F5FA1">
        <w:trPr>
          <w:trHeight w:val="300"/>
        </w:trPr>
        <w:tc>
          <w:tcPr>
            <w:tcW w:w="930"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tcPr>
          <w:p w14:paraId="54D63DE0" w14:textId="56FADAA5" w:rsidR="37FB3109" w:rsidRPr="001A5799" w:rsidRDefault="37FB3109" w:rsidP="531F5FA1">
            <w:pPr>
              <w:rPr>
                <w:rFonts w:asciiTheme="minorHAnsi" w:eastAsiaTheme="minorEastAsia" w:hAnsiTheme="minorHAnsi" w:cstheme="minorBidi"/>
                <w:color w:val="000000" w:themeColor="text1"/>
              </w:rPr>
            </w:pPr>
            <w:r w:rsidRPr="531F5FA1">
              <w:rPr>
                <w:rFonts w:asciiTheme="minorHAnsi" w:eastAsiaTheme="minorEastAsia" w:hAnsiTheme="minorHAnsi" w:cstheme="minorBidi"/>
                <w:color w:val="000000" w:themeColor="text1"/>
              </w:rPr>
              <w:t>NR-4</w:t>
            </w:r>
          </w:p>
        </w:tc>
        <w:tc>
          <w:tcPr>
            <w:tcW w:w="8085"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tcPr>
          <w:p w14:paraId="3DC7F844" w14:textId="15DAAA6D" w:rsidR="37FB3109" w:rsidRPr="001A5799" w:rsidRDefault="37FB3109" w:rsidP="531F5FA1">
            <w:pPr>
              <w:rPr>
                <w:rFonts w:asciiTheme="minorHAnsi" w:eastAsiaTheme="minorEastAsia" w:hAnsiTheme="minorHAnsi" w:cstheme="minorBidi"/>
                <w:color w:val="000000" w:themeColor="text1"/>
              </w:rPr>
            </w:pPr>
            <w:r w:rsidRPr="531F5FA1">
              <w:rPr>
                <w:rFonts w:asciiTheme="minorHAnsi" w:eastAsiaTheme="minorEastAsia" w:hAnsiTheme="minorHAnsi" w:cstheme="minorBidi"/>
                <w:color w:val="000000" w:themeColor="text1"/>
              </w:rPr>
              <w:t>Tvarkaraščio konfliktų tikrinimas turi būti atliekamas realiu laiku, užtikrinant atsako laiką ne ilgesnį kaip 300 ms vienai tikrinimo operacijai.</w:t>
            </w:r>
          </w:p>
        </w:tc>
      </w:tr>
      <w:tr w:rsidR="001A5799" w:rsidRPr="001A5799" w14:paraId="79735903" w14:textId="77777777" w:rsidTr="531F5FA1">
        <w:trPr>
          <w:trHeight w:val="300"/>
        </w:trPr>
        <w:tc>
          <w:tcPr>
            <w:tcW w:w="930"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tcPr>
          <w:p w14:paraId="3DA89615" w14:textId="383D16EF" w:rsidR="37FB3109" w:rsidRPr="001A5799" w:rsidRDefault="37FB3109" w:rsidP="531F5FA1">
            <w:pPr>
              <w:rPr>
                <w:rFonts w:asciiTheme="minorHAnsi" w:eastAsiaTheme="minorEastAsia" w:hAnsiTheme="minorHAnsi" w:cstheme="minorBidi"/>
                <w:color w:val="000000" w:themeColor="text1"/>
              </w:rPr>
            </w:pPr>
            <w:r w:rsidRPr="531F5FA1">
              <w:rPr>
                <w:rFonts w:asciiTheme="minorHAnsi" w:eastAsiaTheme="minorEastAsia" w:hAnsiTheme="minorHAnsi" w:cstheme="minorBidi"/>
                <w:color w:val="000000" w:themeColor="text1"/>
              </w:rPr>
              <w:t>NR-5</w:t>
            </w:r>
          </w:p>
        </w:tc>
        <w:tc>
          <w:tcPr>
            <w:tcW w:w="8085"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tcPr>
          <w:p w14:paraId="0DE1C9FE" w14:textId="221A4873" w:rsidR="37FB3109" w:rsidRPr="001A5799" w:rsidRDefault="37FB3109" w:rsidP="531F5FA1">
            <w:pPr>
              <w:rPr>
                <w:rFonts w:asciiTheme="minorHAnsi" w:eastAsiaTheme="minorEastAsia" w:hAnsiTheme="minorHAnsi" w:cstheme="minorBidi"/>
                <w:color w:val="000000" w:themeColor="text1"/>
              </w:rPr>
            </w:pPr>
            <w:r w:rsidRPr="531F5FA1">
              <w:rPr>
                <w:rFonts w:asciiTheme="minorHAnsi" w:eastAsiaTheme="minorEastAsia" w:hAnsiTheme="minorHAnsi" w:cstheme="minorBidi"/>
                <w:color w:val="000000" w:themeColor="text1"/>
              </w:rPr>
              <w:t>Sistema turi palaikyti vienalaikį darbą su keliais naudotojais be pastebimo našumo degradavimo.</w:t>
            </w:r>
          </w:p>
        </w:tc>
      </w:tr>
      <w:tr w:rsidR="001A5799" w:rsidRPr="001A5799" w14:paraId="753B62C4" w14:textId="77777777" w:rsidTr="531F5FA1">
        <w:trPr>
          <w:trHeight w:val="300"/>
        </w:trPr>
        <w:tc>
          <w:tcPr>
            <w:tcW w:w="930"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tcPr>
          <w:p w14:paraId="7BEE74BE" w14:textId="25FFB88E" w:rsidR="37FB3109" w:rsidRPr="001A5799" w:rsidRDefault="37FB3109" w:rsidP="531F5FA1">
            <w:pPr>
              <w:rPr>
                <w:rFonts w:asciiTheme="minorHAnsi" w:eastAsiaTheme="minorEastAsia" w:hAnsiTheme="minorHAnsi" w:cstheme="minorBidi"/>
                <w:color w:val="000000" w:themeColor="text1"/>
              </w:rPr>
            </w:pPr>
            <w:r w:rsidRPr="531F5FA1">
              <w:rPr>
                <w:rFonts w:asciiTheme="minorHAnsi" w:eastAsiaTheme="minorEastAsia" w:hAnsiTheme="minorHAnsi" w:cstheme="minorBidi"/>
                <w:color w:val="000000" w:themeColor="text1"/>
              </w:rPr>
              <w:t>NR-6</w:t>
            </w:r>
          </w:p>
        </w:tc>
        <w:tc>
          <w:tcPr>
            <w:tcW w:w="8085"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tcPr>
          <w:p w14:paraId="426B38B9" w14:textId="0EF8E929" w:rsidR="37FB3109" w:rsidRPr="001A5799" w:rsidRDefault="37FB3109" w:rsidP="531F5FA1">
            <w:pPr>
              <w:rPr>
                <w:rFonts w:asciiTheme="minorHAnsi" w:eastAsiaTheme="minorEastAsia" w:hAnsiTheme="minorHAnsi" w:cstheme="minorBidi"/>
                <w:color w:val="000000" w:themeColor="text1"/>
              </w:rPr>
            </w:pPr>
            <w:r w:rsidRPr="531F5FA1">
              <w:rPr>
                <w:rFonts w:asciiTheme="minorHAnsi" w:eastAsiaTheme="minorEastAsia" w:hAnsiTheme="minorHAnsi" w:cstheme="minorBidi"/>
                <w:color w:val="000000" w:themeColor="text1"/>
              </w:rPr>
              <w:t>Sistema turi būti suprojektuota taip, kad esant apkrovos augimui būtų galima didinti našumą (pvz., horizontaliai plečiant resursus).</w:t>
            </w:r>
          </w:p>
        </w:tc>
      </w:tr>
      <w:tr w:rsidR="001A5799" w:rsidRPr="001A5799" w14:paraId="116EE4EC" w14:textId="77777777" w:rsidTr="531F5FA1">
        <w:trPr>
          <w:trHeight w:val="300"/>
        </w:trPr>
        <w:tc>
          <w:tcPr>
            <w:tcW w:w="930"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tcPr>
          <w:p w14:paraId="24D58FB3" w14:textId="4CE79FA3" w:rsidR="37FB3109" w:rsidRPr="001A5799" w:rsidRDefault="37FB3109" w:rsidP="531F5FA1">
            <w:pPr>
              <w:rPr>
                <w:rFonts w:asciiTheme="minorHAnsi" w:eastAsiaTheme="minorEastAsia" w:hAnsiTheme="minorHAnsi" w:cstheme="minorBidi"/>
                <w:color w:val="000000" w:themeColor="text1"/>
              </w:rPr>
            </w:pPr>
            <w:r w:rsidRPr="531F5FA1">
              <w:rPr>
                <w:rFonts w:asciiTheme="minorHAnsi" w:eastAsiaTheme="minorEastAsia" w:hAnsiTheme="minorHAnsi" w:cstheme="minorBidi"/>
                <w:color w:val="000000" w:themeColor="text1"/>
              </w:rPr>
              <w:t>NR-7</w:t>
            </w:r>
          </w:p>
        </w:tc>
        <w:tc>
          <w:tcPr>
            <w:tcW w:w="8085"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tcPr>
          <w:p w14:paraId="34276CFD" w14:textId="56CE8CEA" w:rsidR="37FB3109" w:rsidRPr="001A5799" w:rsidRDefault="37FB3109" w:rsidP="531F5FA1">
            <w:pPr>
              <w:rPr>
                <w:rFonts w:asciiTheme="minorHAnsi" w:eastAsiaTheme="minorEastAsia" w:hAnsiTheme="minorHAnsi" w:cstheme="minorBidi"/>
                <w:color w:val="000000" w:themeColor="text1"/>
              </w:rPr>
            </w:pPr>
            <w:r w:rsidRPr="531F5FA1">
              <w:rPr>
                <w:rFonts w:asciiTheme="minorHAnsi" w:eastAsiaTheme="minorEastAsia" w:hAnsiTheme="minorHAnsi" w:cstheme="minorBidi"/>
                <w:color w:val="000000" w:themeColor="text1"/>
              </w:rPr>
              <w:t>Sistemos pasiekiamumas turi būti ne mažesnis kaip 99 % per mėnesį, išskyrus planinius priežiūros darbus.</w:t>
            </w:r>
          </w:p>
        </w:tc>
      </w:tr>
      <w:tr w:rsidR="37FB3109" w:rsidRPr="001A5799" w14:paraId="25DF4F35" w14:textId="77777777" w:rsidTr="531F5FA1">
        <w:trPr>
          <w:trHeight w:val="300"/>
        </w:trPr>
        <w:tc>
          <w:tcPr>
            <w:tcW w:w="930"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tcPr>
          <w:p w14:paraId="08240CA2" w14:textId="779A2058" w:rsidR="37FB3109" w:rsidRPr="001A5799" w:rsidRDefault="37FB3109" w:rsidP="531F5FA1">
            <w:pPr>
              <w:rPr>
                <w:rFonts w:asciiTheme="minorHAnsi" w:eastAsiaTheme="minorEastAsia" w:hAnsiTheme="minorHAnsi" w:cstheme="minorBidi"/>
                <w:color w:val="000000" w:themeColor="text1"/>
              </w:rPr>
            </w:pPr>
            <w:r w:rsidRPr="531F5FA1">
              <w:rPr>
                <w:rFonts w:asciiTheme="minorHAnsi" w:eastAsiaTheme="minorEastAsia" w:hAnsiTheme="minorHAnsi" w:cstheme="minorBidi"/>
                <w:color w:val="000000" w:themeColor="text1"/>
              </w:rPr>
              <w:t>NR-8</w:t>
            </w:r>
          </w:p>
        </w:tc>
        <w:tc>
          <w:tcPr>
            <w:tcW w:w="8085"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tcPr>
          <w:p w14:paraId="5426369E" w14:textId="7BC51CF5" w:rsidR="37FB3109" w:rsidRPr="001A5799" w:rsidRDefault="37FB3109" w:rsidP="531F5FA1">
            <w:pPr>
              <w:rPr>
                <w:rFonts w:asciiTheme="minorHAnsi" w:eastAsiaTheme="minorEastAsia" w:hAnsiTheme="minorHAnsi" w:cstheme="minorBidi"/>
                <w:color w:val="000000" w:themeColor="text1"/>
              </w:rPr>
            </w:pPr>
            <w:r w:rsidRPr="531F5FA1">
              <w:rPr>
                <w:rFonts w:asciiTheme="minorHAnsi" w:eastAsiaTheme="minorEastAsia" w:hAnsiTheme="minorHAnsi" w:cstheme="minorBidi"/>
                <w:color w:val="000000" w:themeColor="text1"/>
              </w:rPr>
              <w:t>Sistema turi užtikrinti, kad duomenų užklausos (pvz., tvarkaraščio filtravimas ar paieška) būtų vykdomos per priimtiną laiką (iki 1 sekundės).</w:t>
            </w:r>
          </w:p>
        </w:tc>
      </w:tr>
    </w:tbl>
    <w:p w14:paraId="110FFD37" w14:textId="190048D7" w:rsidR="00997352" w:rsidRPr="001A5799" w:rsidRDefault="00997352" w:rsidP="37FB3109">
      <w:pPr>
        <w:spacing w:after="100"/>
        <w:rPr>
          <w:rFonts w:asciiTheme="minorHAnsi" w:hAnsiTheme="minorHAnsi"/>
          <w:color w:val="000000" w:themeColor="text1"/>
          <w:lang w:val="lt-LT"/>
        </w:rPr>
      </w:pPr>
    </w:p>
    <w:p w14:paraId="3616C53C" w14:textId="2C096738" w:rsidR="00997352" w:rsidRPr="001A5799" w:rsidRDefault="6ADE351A" w:rsidP="531F5FA1">
      <w:pPr>
        <w:pStyle w:val="heading30"/>
        <w:rPr>
          <w:rFonts w:asciiTheme="minorHAnsi" w:hAnsiTheme="minorHAnsi"/>
          <w:color w:val="000000" w:themeColor="text1"/>
          <w:lang w:val="lt-LT"/>
        </w:rPr>
      </w:pPr>
      <w:bookmarkStart w:id="30" w:name="_Toc228362414"/>
      <w:bookmarkStart w:id="31" w:name="_Toc2135694353"/>
      <w:r w:rsidRPr="531F5FA1">
        <w:rPr>
          <w:color w:val="000000" w:themeColor="text1"/>
          <w:lang w:val="lt-LT"/>
        </w:rPr>
        <w:t>7</w:t>
      </w:r>
      <w:r w:rsidR="21A71B36" w:rsidRPr="531F5FA1">
        <w:rPr>
          <w:color w:val="000000" w:themeColor="text1"/>
          <w:lang w:val="lt-LT"/>
        </w:rPr>
        <w:t>.2 Saugumas</w:t>
      </w:r>
      <w:bookmarkEnd w:id="30"/>
      <w:bookmarkEnd w:id="31"/>
    </w:p>
    <w:p w14:paraId="455F0814" w14:textId="18C6E26D" w:rsidR="531F5FA1" w:rsidRDefault="531F5FA1" w:rsidP="531F5FA1">
      <w:pPr>
        <w:rPr>
          <w:lang w:val="lt-LT"/>
        </w:rPr>
      </w:pPr>
    </w:p>
    <w:tbl>
      <w:tblPr>
        <w:tblW w:w="0" w:type="auto"/>
        <w:tblLook w:val="06A0" w:firstRow="1" w:lastRow="0" w:firstColumn="1" w:lastColumn="0" w:noHBand="1" w:noVBand="1"/>
      </w:tblPr>
      <w:tblGrid>
        <w:gridCol w:w="1050"/>
        <w:gridCol w:w="7960"/>
      </w:tblGrid>
      <w:tr w:rsidR="001A5799" w:rsidRPr="001A5799" w14:paraId="01D40CAA" w14:textId="77777777" w:rsidTr="531F5FA1">
        <w:trPr>
          <w:trHeight w:val="300"/>
        </w:trPr>
        <w:tc>
          <w:tcPr>
            <w:tcW w:w="1050"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tcPr>
          <w:p w14:paraId="750D0A93" w14:textId="4D5B4836" w:rsidR="37FB3109" w:rsidRPr="001A5799" w:rsidRDefault="37FB3109" w:rsidP="531F5FA1">
            <w:pPr>
              <w:jc w:val="center"/>
              <w:rPr>
                <w:rFonts w:asciiTheme="minorHAnsi" w:eastAsiaTheme="minorEastAsia" w:hAnsiTheme="minorHAnsi" w:cstheme="minorBidi"/>
                <w:b/>
                <w:bCs/>
                <w:color w:val="000000" w:themeColor="text1"/>
              </w:rPr>
            </w:pPr>
            <w:r w:rsidRPr="531F5FA1">
              <w:rPr>
                <w:rFonts w:asciiTheme="minorHAnsi" w:eastAsiaTheme="minorEastAsia" w:hAnsiTheme="minorHAnsi" w:cstheme="minorBidi"/>
                <w:b/>
                <w:bCs/>
                <w:color w:val="000000" w:themeColor="text1"/>
              </w:rPr>
              <w:t>Nr.</w:t>
            </w:r>
          </w:p>
        </w:tc>
        <w:tc>
          <w:tcPr>
            <w:tcW w:w="7965"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tcPr>
          <w:p w14:paraId="476CF8AA" w14:textId="5BFFFBAE" w:rsidR="37FB3109" w:rsidRPr="001A5799" w:rsidRDefault="37FB3109" w:rsidP="531F5FA1">
            <w:pPr>
              <w:jc w:val="center"/>
              <w:rPr>
                <w:rFonts w:asciiTheme="minorHAnsi" w:eastAsiaTheme="minorEastAsia" w:hAnsiTheme="minorHAnsi" w:cstheme="minorBidi"/>
                <w:b/>
                <w:bCs/>
                <w:color w:val="000000" w:themeColor="text1"/>
              </w:rPr>
            </w:pPr>
            <w:r w:rsidRPr="531F5FA1">
              <w:rPr>
                <w:rFonts w:asciiTheme="minorHAnsi" w:eastAsiaTheme="minorEastAsia" w:hAnsiTheme="minorHAnsi" w:cstheme="minorBidi"/>
                <w:b/>
                <w:bCs/>
                <w:color w:val="000000" w:themeColor="text1"/>
              </w:rPr>
              <w:t>Reikalavimas</w:t>
            </w:r>
          </w:p>
        </w:tc>
      </w:tr>
      <w:tr w:rsidR="001A5799" w:rsidRPr="001A5799" w14:paraId="1BC4B4EC" w14:textId="77777777" w:rsidTr="531F5FA1">
        <w:trPr>
          <w:trHeight w:val="300"/>
        </w:trPr>
        <w:tc>
          <w:tcPr>
            <w:tcW w:w="1050"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tcPr>
          <w:p w14:paraId="40B1EBA5" w14:textId="08A2C0BE" w:rsidR="37FB3109" w:rsidRPr="001A5799" w:rsidRDefault="37FB3109" w:rsidP="531F5FA1">
            <w:pPr>
              <w:rPr>
                <w:rFonts w:asciiTheme="minorHAnsi" w:eastAsiaTheme="minorEastAsia" w:hAnsiTheme="minorHAnsi" w:cstheme="minorBidi"/>
                <w:color w:val="000000" w:themeColor="text1"/>
              </w:rPr>
            </w:pPr>
            <w:r w:rsidRPr="531F5FA1">
              <w:rPr>
                <w:rFonts w:asciiTheme="minorHAnsi" w:eastAsiaTheme="minorEastAsia" w:hAnsiTheme="minorHAnsi" w:cstheme="minorBidi"/>
                <w:color w:val="000000" w:themeColor="text1"/>
              </w:rPr>
              <w:t>NR-5</w:t>
            </w:r>
          </w:p>
        </w:tc>
        <w:tc>
          <w:tcPr>
            <w:tcW w:w="7965"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tcPr>
          <w:p w14:paraId="46CD8758" w14:textId="1712CB85" w:rsidR="37FB3109" w:rsidRPr="001A5799" w:rsidRDefault="37FB3109" w:rsidP="531F5FA1">
            <w:pPr>
              <w:rPr>
                <w:rFonts w:asciiTheme="minorHAnsi" w:eastAsiaTheme="minorEastAsia" w:hAnsiTheme="minorHAnsi" w:cstheme="minorBidi"/>
                <w:color w:val="000000" w:themeColor="text1"/>
              </w:rPr>
            </w:pPr>
            <w:r w:rsidRPr="531F5FA1">
              <w:rPr>
                <w:rFonts w:asciiTheme="minorHAnsi" w:eastAsiaTheme="minorEastAsia" w:hAnsiTheme="minorHAnsi" w:cstheme="minorBidi"/>
                <w:color w:val="000000" w:themeColor="text1"/>
              </w:rPr>
              <w:t>Sistemos administracinė dalis turi būti logiškai atskirta nuo viešosios prieigos, užtikrinant, kad administravimo funkcijos nebūtų pasiekiamos neautorizuotiems naudotojams.</w:t>
            </w:r>
          </w:p>
        </w:tc>
      </w:tr>
      <w:tr w:rsidR="001A5799" w:rsidRPr="001A5799" w14:paraId="4B31238C" w14:textId="77777777" w:rsidTr="531F5FA1">
        <w:trPr>
          <w:trHeight w:val="300"/>
        </w:trPr>
        <w:tc>
          <w:tcPr>
            <w:tcW w:w="1050"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tcPr>
          <w:p w14:paraId="50DE1494" w14:textId="41AF2CB6" w:rsidR="37FB3109" w:rsidRPr="001A5799" w:rsidRDefault="37FB3109" w:rsidP="531F5FA1">
            <w:pPr>
              <w:rPr>
                <w:rFonts w:asciiTheme="minorHAnsi" w:eastAsiaTheme="minorEastAsia" w:hAnsiTheme="minorHAnsi" w:cstheme="minorBidi"/>
                <w:color w:val="000000" w:themeColor="text1"/>
              </w:rPr>
            </w:pPr>
            <w:r w:rsidRPr="531F5FA1">
              <w:rPr>
                <w:rFonts w:asciiTheme="minorHAnsi" w:eastAsiaTheme="minorEastAsia" w:hAnsiTheme="minorHAnsi" w:cstheme="minorBidi"/>
                <w:color w:val="000000" w:themeColor="text1"/>
              </w:rPr>
              <w:t>NR-6</w:t>
            </w:r>
          </w:p>
        </w:tc>
        <w:tc>
          <w:tcPr>
            <w:tcW w:w="7965"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tcPr>
          <w:p w14:paraId="30F72A7C" w14:textId="590C5EAF" w:rsidR="37FB3109" w:rsidRPr="001A5799" w:rsidRDefault="37FB3109" w:rsidP="531F5FA1">
            <w:pPr>
              <w:rPr>
                <w:rFonts w:asciiTheme="minorHAnsi" w:eastAsiaTheme="minorEastAsia" w:hAnsiTheme="minorHAnsi" w:cstheme="minorBidi"/>
                <w:color w:val="000000" w:themeColor="text1"/>
              </w:rPr>
            </w:pPr>
            <w:r w:rsidRPr="531F5FA1">
              <w:rPr>
                <w:rFonts w:asciiTheme="minorHAnsi" w:eastAsiaTheme="minorEastAsia" w:hAnsiTheme="minorHAnsi" w:cstheme="minorBidi"/>
                <w:color w:val="000000" w:themeColor="text1"/>
              </w:rPr>
              <w:t>Sistema turi užtikrinti prieigos kontrolę pagal naudotojų roles, leidžiant pasiekti tik tas funkcijas ir duomenis, kurie atitinka priskirtas teises.</w:t>
            </w:r>
          </w:p>
        </w:tc>
      </w:tr>
      <w:tr w:rsidR="001A5799" w:rsidRPr="001A5799" w14:paraId="2CF91003" w14:textId="77777777" w:rsidTr="531F5FA1">
        <w:trPr>
          <w:trHeight w:val="300"/>
        </w:trPr>
        <w:tc>
          <w:tcPr>
            <w:tcW w:w="1050"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tcPr>
          <w:p w14:paraId="44294C62" w14:textId="6E0CF31F" w:rsidR="37FB3109" w:rsidRPr="001A5799" w:rsidRDefault="37FB3109" w:rsidP="531F5FA1">
            <w:pPr>
              <w:rPr>
                <w:rFonts w:asciiTheme="minorHAnsi" w:eastAsiaTheme="minorEastAsia" w:hAnsiTheme="minorHAnsi" w:cstheme="minorBidi"/>
                <w:color w:val="000000" w:themeColor="text1"/>
              </w:rPr>
            </w:pPr>
            <w:r w:rsidRPr="531F5FA1">
              <w:rPr>
                <w:rFonts w:asciiTheme="minorHAnsi" w:eastAsiaTheme="minorEastAsia" w:hAnsiTheme="minorHAnsi" w:cstheme="minorBidi"/>
                <w:color w:val="000000" w:themeColor="text1"/>
              </w:rPr>
              <w:t>NR-7</w:t>
            </w:r>
          </w:p>
        </w:tc>
        <w:tc>
          <w:tcPr>
            <w:tcW w:w="7965"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tcPr>
          <w:p w14:paraId="0D496EC0" w14:textId="686D3342" w:rsidR="37FB3109" w:rsidRPr="001A5799" w:rsidRDefault="37FB3109" w:rsidP="531F5FA1">
            <w:pPr>
              <w:rPr>
                <w:rFonts w:asciiTheme="minorHAnsi" w:eastAsiaTheme="minorEastAsia" w:hAnsiTheme="minorHAnsi" w:cstheme="minorBidi"/>
                <w:color w:val="000000" w:themeColor="text1"/>
              </w:rPr>
            </w:pPr>
            <w:r w:rsidRPr="531F5FA1">
              <w:rPr>
                <w:rFonts w:asciiTheme="minorHAnsi" w:eastAsiaTheme="minorEastAsia" w:hAnsiTheme="minorHAnsi" w:cstheme="minorBidi"/>
                <w:color w:val="000000" w:themeColor="text1"/>
              </w:rPr>
              <w:t>Duomenų perdavimas tarp naudotojo ir Sistemos turi būti apsaugotas naudojant saugius ryšio protokolus (pvz., HTTPS/TLS).</w:t>
            </w:r>
          </w:p>
        </w:tc>
      </w:tr>
      <w:tr w:rsidR="001A5799" w:rsidRPr="001A5799" w14:paraId="4D4320E5" w14:textId="77777777" w:rsidTr="531F5FA1">
        <w:trPr>
          <w:trHeight w:val="300"/>
        </w:trPr>
        <w:tc>
          <w:tcPr>
            <w:tcW w:w="1050"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tcPr>
          <w:p w14:paraId="74756AEA" w14:textId="298E5087" w:rsidR="37FB3109" w:rsidRPr="001A5799" w:rsidRDefault="37FB3109" w:rsidP="531F5FA1">
            <w:pPr>
              <w:rPr>
                <w:rFonts w:asciiTheme="minorHAnsi" w:eastAsiaTheme="minorEastAsia" w:hAnsiTheme="minorHAnsi" w:cstheme="minorBidi"/>
                <w:color w:val="000000" w:themeColor="text1"/>
              </w:rPr>
            </w:pPr>
            <w:r w:rsidRPr="531F5FA1">
              <w:rPr>
                <w:rFonts w:asciiTheme="minorHAnsi" w:eastAsiaTheme="minorEastAsia" w:hAnsiTheme="minorHAnsi" w:cstheme="minorBidi"/>
                <w:color w:val="000000" w:themeColor="text1"/>
              </w:rPr>
              <w:t>NR-8</w:t>
            </w:r>
          </w:p>
        </w:tc>
        <w:tc>
          <w:tcPr>
            <w:tcW w:w="7965"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tcPr>
          <w:p w14:paraId="78883A7D" w14:textId="6875CA8B" w:rsidR="37FB3109" w:rsidRPr="001A5799" w:rsidRDefault="37FB3109" w:rsidP="531F5FA1">
            <w:pPr>
              <w:rPr>
                <w:rFonts w:asciiTheme="minorHAnsi" w:eastAsiaTheme="minorEastAsia" w:hAnsiTheme="minorHAnsi" w:cstheme="minorBidi"/>
                <w:color w:val="000000" w:themeColor="text1"/>
              </w:rPr>
            </w:pPr>
            <w:r w:rsidRPr="531F5FA1">
              <w:rPr>
                <w:rFonts w:asciiTheme="minorHAnsi" w:eastAsiaTheme="minorEastAsia" w:hAnsiTheme="minorHAnsi" w:cstheme="minorBidi"/>
                <w:color w:val="000000" w:themeColor="text1"/>
              </w:rPr>
              <w:t>Viešoji Sistemos dalis neturi atskleisti vidinės Sistemos informacijos, techninių detalių ar kitų naudotojų duomenų.</w:t>
            </w:r>
          </w:p>
        </w:tc>
      </w:tr>
      <w:tr w:rsidR="001A5799" w:rsidRPr="001A5799" w14:paraId="0CC2D668" w14:textId="77777777" w:rsidTr="531F5FA1">
        <w:trPr>
          <w:trHeight w:val="465"/>
        </w:trPr>
        <w:tc>
          <w:tcPr>
            <w:tcW w:w="1050"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tcPr>
          <w:p w14:paraId="0739E0B5" w14:textId="0802A61B" w:rsidR="37FB3109" w:rsidRPr="001A5799" w:rsidRDefault="37FB3109" w:rsidP="531F5FA1">
            <w:pPr>
              <w:rPr>
                <w:rFonts w:asciiTheme="minorHAnsi" w:eastAsiaTheme="minorEastAsia" w:hAnsiTheme="minorHAnsi" w:cstheme="minorBidi"/>
                <w:color w:val="000000" w:themeColor="text1"/>
              </w:rPr>
            </w:pPr>
            <w:r w:rsidRPr="531F5FA1">
              <w:rPr>
                <w:rFonts w:asciiTheme="minorHAnsi" w:eastAsiaTheme="minorEastAsia" w:hAnsiTheme="minorHAnsi" w:cstheme="minorBidi"/>
                <w:color w:val="000000" w:themeColor="text1"/>
              </w:rPr>
              <w:t>NR-9</w:t>
            </w:r>
          </w:p>
        </w:tc>
        <w:tc>
          <w:tcPr>
            <w:tcW w:w="7965"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tcPr>
          <w:p w14:paraId="1F6A45C0" w14:textId="1B1100F5" w:rsidR="37FB3109" w:rsidRPr="001A5799" w:rsidRDefault="37FB3109" w:rsidP="531F5FA1">
            <w:pPr>
              <w:rPr>
                <w:rFonts w:asciiTheme="minorHAnsi" w:eastAsiaTheme="minorEastAsia" w:hAnsiTheme="minorHAnsi" w:cstheme="minorBidi"/>
                <w:color w:val="000000" w:themeColor="text1"/>
              </w:rPr>
            </w:pPr>
            <w:r w:rsidRPr="531F5FA1">
              <w:rPr>
                <w:rFonts w:asciiTheme="minorHAnsi" w:eastAsiaTheme="minorEastAsia" w:hAnsiTheme="minorHAnsi" w:cstheme="minorBidi"/>
                <w:color w:val="000000" w:themeColor="text1"/>
              </w:rPr>
              <w:t>Sistema turi užtikrinti saugų naudotojų autentifikavimą ir slaptažodžių saugojimą</w:t>
            </w:r>
            <w:r w:rsidR="72D1859D" w:rsidRPr="531F5FA1">
              <w:rPr>
                <w:rFonts w:asciiTheme="minorHAnsi" w:eastAsiaTheme="minorEastAsia" w:hAnsiTheme="minorHAnsi" w:cstheme="minorBidi"/>
                <w:color w:val="000000" w:themeColor="text1"/>
              </w:rPr>
              <w:t>.</w:t>
            </w:r>
          </w:p>
        </w:tc>
      </w:tr>
      <w:tr w:rsidR="001A5799" w:rsidRPr="001A5799" w14:paraId="05550074" w14:textId="77777777" w:rsidTr="531F5FA1">
        <w:trPr>
          <w:trHeight w:val="300"/>
        </w:trPr>
        <w:tc>
          <w:tcPr>
            <w:tcW w:w="1050"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tcPr>
          <w:p w14:paraId="4C94DE0D" w14:textId="3E17107A" w:rsidR="37FB3109" w:rsidRPr="001A5799" w:rsidRDefault="37FB3109" w:rsidP="531F5FA1">
            <w:pPr>
              <w:rPr>
                <w:rFonts w:asciiTheme="minorHAnsi" w:eastAsiaTheme="minorEastAsia" w:hAnsiTheme="minorHAnsi" w:cstheme="minorBidi"/>
                <w:color w:val="000000" w:themeColor="text1"/>
              </w:rPr>
            </w:pPr>
            <w:r w:rsidRPr="531F5FA1">
              <w:rPr>
                <w:rFonts w:asciiTheme="minorHAnsi" w:eastAsiaTheme="minorEastAsia" w:hAnsiTheme="minorHAnsi" w:cstheme="minorBidi"/>
                <w:color w:val="000000" w:themeColor="text1"/>
              </w:rPr>
              <w:t>NR-10</w:t>
            </w:r>
          </w:p>
        </w:tc>
        <w:tc>
          <w:tcPr>
            <w:tcW w:w="7965"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tcPr>
          <w:p w14:paraId="484015E4" w14:textId="5AB27E97" w:rsidR="37FB3109" w:rsidRPr="001A5799" w:rsidRDefault="37FB3109" w:rsidP="531F5FA1">
            <w:pPr>
              <w:rPr>
                <w:rFonts w:asciiTheme="minorHAnsi" w:eastAsiaTheme="minorEastAsia" w:hAnsiTheme="minorHAnsi" w:cstheme="minorBidi"/>
                <w:color w:val="000000" w:themeColor="text1"/>
              </w:rPr>
            </w:pPr>
            <w:r w:rsidRPr="531F5FA1">
              <w:rPr>
                <w:rFonts w:asciiTheme="minorHAnsi" w:eastAsiaTheme="minorEastAsia" w:hAnsiTheme="minorHAnsi" w:cstheme="minorBidi"/>
                <w:color w:val="000000" w:themeColor="text1"/>
              </w:rPr>
              <w:t>Sistema turi registruoti naudotojų veiksmus (audit log), leidžiančius atsekti svarbius veiksmus ir pakeitimus Sistemoje.</w:t>
            </w:r>
          </w:p>
        </w:tc>
      </w:tr>
      <w:tr w:rsidR="001A5799" w:rsidRPr="001A5799" w14:paraId="1EB67694" w14:textId="77777777" w:rsidTr="531F5FA1">
        <w:trPr>
          <w:trHeight w:val="300"/>
        </w:trPr>
        <w:tc>
          <w:tcPr>
            <w:tcW w:w="1050"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tcPr>
          <w:p w14:paraId="77B245E9" w14:textId="2623A38B" w:rsidR="37FB3109" w:rsidRPr="001A5799" w:rsidRDefault="37FB3109" w:rsidP="531F5FA1">
            <w:pPr>
              <w:rPr>
                <w:rFonts w:asciiTheme="minorHAnsi" w:eastAsiaTheme="minorEastAsia" w:hAnsiTheme="minorHAnsi" w:cstheme="minorBidi"/>
                <w:color w:val="000000" w:themeColor="text1"/>
              </w:rPr>
            </w:pPr>
            <w:r w:rsidRPr="531F5FA1">
              <w:rPr>
                <w:rFonts w:asciiTheme="minorHAnsi" w:eastAsiaTheme="minorEastAsia" w:hAnsiTheme="minorHAnsi" w:cstheme="minorBidi"/>
                <w:color w:val="000000" w:themeColor="text1"/>
              </w:rPr>
              <w:t>NR-11</w:t>
            </w:r>
          </w:p>
        </w:tc>
        <w:tc>
          <w:tcPr>
            <w:tcW w:w="7965"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tcPr>
          <w:p w14:paraId="65351CE5" w14:textId="44EBA619" w:rsidR="37FB3109" w:rsidRPr="001A5799" w:rsidRDefault="37FB3109" w:rsidP="531F5FA1">
            <w:pPr>
              <w:rPr>
                <w:rFonts w:asciiTheme="minorHAnsi" w:eastAsiaTheme="minorEastAsia" w:hAnsiTheme="minorHAnsi" w:cstheme="minorBidi"/>
                <w:color w:val="000000" w:themeColor="text1"/>
              </w:rPr>
            </w:pPr>
            <w:r w:rsidRPr="531F5FA1">
              <w:rPr>
                <w:rFonts w:asciiTheme="minorHAnsi" w:eastAsiaTheme="minorEastAsia" w:hAnsiTheme="minorHAnsi" w:cstheme="minorBidi"/>
                <w:color w:val="000000" w:themeColor="text1"/>
              </w:rPr>
              <w:t>Sistema turi užtikrinti apsaugą nuo dažniausiai pasitaikančių saugumo pažeidžiamumų (pvz., OWASP Top 10 tipo grėsmių).</w:t>
            </w:r>
          </w:p>
        </w:tc>
      </w:tr>
      <w:tr w:rsidR="001A5799" w:rsidRPr="001A5799" w14:paraId="72FC2D52" w14:textId="77777777" w:rsidTr="531F5FA1">
        <w:trPr>
          <w:trHeight w:val="300"/>
        </w:trPr>
        <w:tc>
          <w:tcPr>
            <w:tcW w:w="1050"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tcPr>
          <w:p w14:paraId="1F07AC5E" w14:textId="663B514A" w:rsidR="37FB3109" w:rsidRPr="001A5799" w:rsidRDefault="37FB3109" w:rsidP="531F5FA1">
            <w:pPr>
              <w:rPr>
                <w:rFonts w:asciiTheme="minorHAnsi" w:eastAsiaTheme="minorEastAsia" w:hAnsiTheme="minorHAnsi" w:cstheme="minorBidi"/>
                <w:color w:val="000000" w:themeColor="text1"/>
              </w:rPr>
            </w:pPr>
            <w:r w:rsidRPr="531F5FA1">
              <w:rPr>
                <w:rFonts w:asciiTheme="minorHAnsi" w:eastAsiaTheme="minorEastAsia" w:hAnsiTheme="minorHAnsi" w:cstheme="minorBidi"/>
                <w:color w:val="000000" w:themeColor="text1"/>
              </w:rPr>
              <w:t>NR-12</w:t>
            </w:r>
          </w:p>
        </w:tc>
        <w:tc>
          <w:tcPr>
            <w:tcW w:w="7965"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tcPr>
          <w:p w14:paraId="4E3FD62C" w14:textId="5B965E5A" w:rsidR="37FB3109" w:rsidRPr="001A5799" w:rsidRDefault="37FB3109" w:rsidP="531F5FA1">
            <w:pPr>
              <w:rPr>
                <w:rFonts w:asciiTheme="minorHAnsi" w:eastAsiaTheme="minorEastAsia" w:hAnsiTheme="minorHAnsi" w:cstheme="minorBidi"/>
                <w:color w:val="000000" w:themeColor="text1"/>
              </w:rPr>
            </w:pPr>
            <w:r w:rsidRPr="531F5FA1">
              <w:rPr>
                <w:rFonts w:asciiTheme="minorHAnsi" w:eastAsiaTheme="minorEastAsia" w:hAnsiTheme="minorHAnsi" w:cstheme="minorBidi"/>
                <w:color w:val="000000" w:themeColor="text1"/>
              </w:rPr>
              <w:t>Turi būti užtikrintas duomenų vientisumas ir apsauga nuo neteisėto pakeitimo ar praradimo.</w:t>
            </w:r>
          </w:p>
        </w:tc>
      </w:tr>
      <w:tr w:rsidR="001A5799" w:rsidRPr="001A5799" w14:paraId="04F94063" w14:textId="77777777" w:rsidTr="531F5FA1">
        <w:trPr>
          <w:trHeight w:val="300"/>
        </w:trPr>
        <w:tc>
          <w:tcPr>
            <w:tcW w:w="1050"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tcPr>
          <w:p w14:paraId="2019E563" w14:textId="37D9A3C3" w:rsidR="37FB3109" w:rsidRPr="001A5799" w:rsidRDefault="37FB3109" w:rsidP="531F5FA1">
            <w:pPr>
              <w:rPr>
                <w:rFonts w:asciiTheme="minorHAnsi" w:eastAsiaTheme="minorEastAsia" w:hAnsiTheme="minorHAnsi" w:cstheme="minorBidi"/>
                <w:color w:val="000000" w:themeColor="text1"/>
              </w:rPr>
            </w:pPr>
            <w:r w:rsidRPr="531F5FA1">
              <w:rPr>
                <w:rFonts w:asciiTheme="minorHAnsi" w:eastAsiaTheme="minorEastAsia" w:hAnsiTheme="minorHAnsi" w:cstheme="minorBidi"/>
                <w:color w:val="000000" w:themeColor="text1"/>
              </w:rPr>
              <w:t>NR-13</w:t>
            </w:r>
          </w:p>
        </w:tc>
        <w:tc>
          <w:tcPr>
            <w:tcW w:w="7965"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tcPr>
          <w:p w14:paraId="2247373F" w14:textId="0F88DF80" w:rsidR="37FB3109" w:rsidRPr="001A5799" w:rsidRDefault="37FB3109" w:rsidP="531F5FA1">
            <w:pPr>
              <w:rPr>
                <w:rFonts w:asciiTheme="minorHAnsi" w:eastAsiaTheme="minorEastAsia" w:hAnsiTheme="minorHAnsi" w:cstheme="minorBidi"/>
                <w:color w:val="000000" w:themeColor="text1"/>
              </w:rPr>
            </w:pPr>
            <w:r w:rsidRPr="531F5FA1">
              <w:rPr>
                <w:rFonts w:asciiTheme="minorHAnsi" w:eastAsiaTheme="minorEastAsia" w:hAnsiTheme="minorHAnsi" w:cstheme="minorBidi"/>
                <w:color w:val="000000" w:themeColor="text1"/>
              </w:rPr>
              <w:t>Sistema turi turėti sesijų valdymo mechanizmus (pvz., automatinį atsijungimą po neaktyvumo laikotarpio).</w:t>
            </w:r>
          </w:p>
        </w:tc>
      </w:tr>
      <w:tr w:rsidR="001A5799" w:rsidRPr="001A5799" w14:paraId="3A8F92B3" w14:textId="77777777" w:rsidTr="531F5FA1">
        <w:trPr>
          <w:trHeight w:val="300"/>
        </w:trPr>
        <w:tc>
          <w:tcPr>
            <w:tcW w:w="1050"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tcPr>
          <w:p w14:paraId="1BB4C566" w14:textId="6950ED22" w:rsidR="37FB3109" w:rsidRPr="001A5799" w:rsidRDefault="37FB3109" w:rsidP="531F5FA1">
            <w:pPr>
              <w:rPr>
                <w:rFonts w:asciiTheme="minorHAnsi" w:eastAsiaTheme="minorEastAsia" w:hAnsiTheme="minorHAnsi" w:cstheme="minorBidi"/>
                <w:color w:val="000000" w:themeColor="text1"/>
              </w:rPr>
            </w:pPr>
            <w:r w:rsidRPr="531F5FA1">
              <w:rPr>
                <w:rFonts w:asciiTheme="minorHAnsi" w:eastAsiaTheme="minorEastAsia" w:hAnsiTheme="minorHAnsi" w:cstheme="minorBidi"/>
                <w:color w:val="000000" w:themeColor="text1"/>
              </w:rPr>
              <w:lastRenderedPageBreak/>
              <w:t>NR-14</w:t>
            </w:r>
          </w:p>
        </w:tc>
        <w:tc>
          <w:tcPr>
            <w:tcW w:w="7965"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tcPr>
          <w:p w14:paraId="04F2262D" w14:textId="20F13836" w:rsidR="37FB3109" w:rsidRPr="001A5799" w:rsidRDefault="37FB3109" w:rsidP="531F5FA1">
            <w:pPr>
              <w:rPr>
                <w:rFonts w:asciiTheme="minorHAnsi" w:eastAsiaTheme="minorEastAsia" w:hAnsiTheme="minorHAnsi" w:cstheme="minorBidi"/>
                <w:color w:val="000000" w:themeColor="text1"/>
              </w:rPr>
            </w:pPr>
            <w:r w:rsidRPr="531F5FA1">
              <w:rPr>
                <w:rFonts w:asciiTheme="minorHAnsi" w:eastAsiaTheme="minorEastAsia" w:hAnsiTheme="minorHAnsi" w:cstheme="minorBidi"/>
                <w:color w:val="000000" w:themeColor="text1"/>
              </w:rPr>
              <w:t>Turi būti užtikrinta prieigos kontrolė prie administracinių funkcijų (pvz., per papildomus saugumo mechanizmus, jei taikoma).</w:t>
            </w:r>
          </w:p>
        </w:tc>
      </w:tr>
      <w:tr w:rsidR="37FB3109" w:rsidRPr="001A5799" w14:paraId="452C7BDF" w14:textId="77777777" w:rsidTr="531F5FA1">
        <w:trPr>
          <w:trHeight w:val="300"/>
        </w:trPr>
        <w:tc>
          <w:tcPr>
            <w:tcW w:w="1050"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tcPr>
          <w:p w14:paraId="4FD13472" w14:textId="337F128B" w:rsidR="37FB3109" w:rsidRPr="001A5799" w:rsidRDefault="37FB3109" w:rsidP="531F5FA1">
            <w:pPr>
              <w:rPr>
                <w:rFonts w:asciiTheme="minorHAnsi" w:eastAsiaTheme="minorEastAsia" w:hAnsiTheme="minorHAnsi" w:cstheme="minorBidi"/>
                <w:color w:val="000000" w:themeColor="text1"/>
              </w:rPr>
            </w:pPr>
            <w:r w:rsidRPr="531F5FA1">
              <w:rPr>
                <w:rFonts w:asciiTheme="minorHAnsi" w:eastAsiaTheme="minorEastAsia" w:hAnsiTheme="minorHAnsi" w:cstheme="minorBidi"/>
                <w:color w:val="000000" w:themeColor="text1"/>
              </w:rPr>
              <w:t>NR-15</w:t>
            </w:r>
          </w:p>
        </w:tc>
        <w:tc>
          <w:tcPr>
            <w:tcW w:w="7965"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tcPr>
          <w:p w14:paraId="01675EC1" w14:textId="03A988E3" w:rsidR="37FB3109" w:rsidRPr="001A5799" w:rsidRDefault="37FB3109" w:rsidP="531F5FA1">
            <w:pPr>
              <w:rPr>
                <w:rFonts w:asciiTheme="minorHAnsi" w:eastAsiaTheme="minorEastAsia" w:hAnsiTheme="minorHAnsi" w:cstheme="minorBidi"/>
                <w:color w:val="000000" w:themeColor="text1"/>
              </w:rPr>
            </w:pPr>
            <w:r w:rsidRPr="531F5FA1">
              <w:rPr>
                <w:rFonts w:asciiTheme="minorHAnsi" w:eastAsiaTheme="minorEastAsia" w:hAnsiTheme="minorHAnsi" w:cstheme="minorBidi"/>
                <w:color w:val="000000" w:themeColor="text1"/>
              </w:rPr>
              <w:t>Sistema turi užtikrinti, kad klaidų pranešimai naudotojams neatskleistų jautrios techninės informacijos.</w:t>
            </w:r>
          </w:p>
        </w:tc>
      </w:tr>
    </w:tbl>
    <w:p w14:paraId="3FE9F23F" w14:textId="5A218A6D" w:rsidR="00997352" w:rsidRPr="001A5799" w:rsidRDefault="00997352" w:rsidP="531F5FA1">
      <w:pPr>
        <w:spacing w:after="100"/>
        <w:rPr>
          <w:rFonts w:asciiTheme="minorHAnsi" w:hAnsiTheme="minorHAnsi"/>
          <w:color w:val="000000" w:themeColor="text1"/>
          <w:lang w:val="lt-LT"/>
        </w:rPr>
      </w:pPr>
    </w:p>
    <w:p w14:paraId="53FF9DFB" w14:textId="4FE7B6B0" w:rsidR="00997352" w:rsidRPr="001A5799" w:rsidRDefault="2B97BE3A" w:rsidP="531F5FA1">
      <w:pPr>
        <w:pStyle w:val="heading30"/>
        <w:rPr>
          <w:rFonts w:asciiTheme="minorHAnsi" w:hAnsiTheme="minorHAnsi"/>
          <w:color w:val="000000" w:themeColor="text1"/>
          <w:lang w:val="lt-LT"/>
        </w:rPr>
      </w:pPr>
      <w:bookmarkStart w:id="32" w:name="_Toc228362415"/>
      <w:bookmarkStart w:id="33" w:name="_Toc1543270745"/>
      <w:r w:rsidRPr="531F5FA1">
        <w:rPr>
          <w:color w:val="000000" w:themeColor="text1"/>
          <w:lang w:val="lt-LT"/>
        </w:rPr>
        <w:t>7</w:t>
      </w:r>
      <w:r w:rsidR="21A71B36" w:rsidRPr="531F5FA1">
        <w:rPr>
          <w:color w:val="000000" w:themeColor="text1"/>
          <w:lang w:val="lt-LT"/>
        </w:rPr>
        <w:t>.3 Plėtimasis ir palaikymas</w:t>
      </w:r>
      <w:bookmarkEnd w:id="32"/>
      <w:bookmarkEnd w:id="33"/>
    </w:p>
    <w:p w14:paraId="7AE81CF1" w14:textId="7B9722C9" w:rsidR="37FB3109" w:rsidRPr="001A5799" w:rsidRDefault="37FB3109" w:rsidP="37FB3109">
      <w:pPr>
        <w:rPr>
          <w:color w:val="000000" w:themeColor="text1"/>
          <w:lang w:val="lt-LT"/>
        </w:rPr>
      </w:pPr>
    </w:p>
    <w:tbl>
      <w:tblPr>
        <w:tblW w:w="0" w:type="auto"/>
        <w:tblLook w:val="06A0" w:firstRow="1" w:lastRow="0" w:firstColumn="1" w:lastColumn="0" w:noHBand="1" w:noVBand="1"/>
      </w:tblPr>
      <w:tblGrid>
        <w:gridCol w:w="1244"/>
        <w:gridCol w:w="7766"/>
      </w:tblGrid>
      <w:tr w:rsidR="001A5799" w:rsidRPr="001A5799" w14:paraId="19165C8B" w14:textId="77777777" w:rsidTr="531F5FA1">
        <w:trPr>
          <w:trHeight w:val="300"/>
        </w:trPr>
        <w:tc>
          <w:tcPr>
            <w:tcW w:w="1245"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tcPr>
          <w:p w14:paraId="102EE802" w14:textId="728EA143" w:rsidR="37FB3109" w:rsidRPr="001A5799" w:rsidRDefault="37FB3109" w:rsidP="531F5FA1">
            <w:pPr>
              <w:jc w:val="center"/>
              <w:rPr>
                <w:rFonts w:asciiTheme="minorHAnsi" w:eastAsiaTheme="minorEastAsia" w:hAnsiTheme="minorHAnsi" w:cstheme="minorBidi"/>
                <w:b/>
                <w:bCs/>
                <w:color w:val="000000" w:themeColor="text1"/>
              </w:rPr>
            </w:pPr>
            <w:r w:rsidRPr="531F5FA1">
              <w:rPr>
                <w:rFonts w:asciiTheme="minorHAnsi" w:eastAsiaTheme="minorEastAsia" w:hAnsiTheme="minorHAnsi" w:cstheme="minorBidi"/>
                <w:b/>
                <w:bCs/>
                <w:color w:val="000000" w:themeColor="text1"/>
              </w:rPr>
              <w:t>Nr.</w:t>
            </w:r>
          </w:p>
        </w:tc>
        <w:tc>
          <w:tcPr>
            <w:tcW w:w="7770"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tcPr>
          <w:p w14:paraId="67E0BE6B" w14:textId="03C7693E" w:rsidR="37FB3109" w:rsidRPr="001A5799" w:rsidRDefault="37FB3109" w:rsidP="531F5FA1">
            <w:pPr>
              <w:jc w:val="center"/>
              <w:rPr>
                <w:rFonts w:asciiTheme="minorHAnsi" w:eastAsiaTheme="minorEastAsia" w:hAnsiTheme="minorHAnsi" w:cstheme="minorBidi"/>
                <w:b/>
                <w:bCs/>
                <w:color w:val="000000" w:themeColor="text1"/>
              </w:rPr>
            </w:pPr>
            <w:r w:rsidRPr="531F5FA1">
              <w:rPr>
                <w:rFonts w:asciiTheme="minorHAnsi" w:eastAsiaTheme="minorEastAsia" w:hAnsiTheme="minorHAnsi" w:cstheme="minorBidi"/>
                <w:b/>
                <w:bCs/>
                <w:color w:val="000000" w:themeColor="text1"/>
              </w:rPr>
              <w:t>Reikalavimas</w:t>
            </w:r>
          </w:p>
        </w:tc>
      </w:tr>
      <w:tr w:rsidR="001A5799" w:rsidRPr="001A5799" w14:paraId="04010E6A" w14:textId="77777777" w:rsidTr="531F5FA1">
        <w:trPr>
          <w:trHeight w:val="300"/>
        </w:trPr>
        <w:tc>
          <w:tcPr>
            <w:tcW w:w="1245"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tcPr>
          <w:p w14:paraId="7CBDE62B" w14:textId="5BACD15D" w:rsidR="37FB3109" w:rsidRPr="001A5799" w:rsidRDefault="37FB3109" w:rsidP="531F5FA1">
            <w:pPr>
              <w:rPr>
                <w:rFonts w:asciiTheme="minorHAnsi" w:eastAsiaTheme="minorEastAsia" w:hAnsiTheme="minorHAnsi" w:cstheme="minorBidi"/>
                <w:color w:val="000000" w:themeColor="text1"/>
              </w:rPr>
            </w:pPr>
            <w:r w:rsidRPr="531F5FA1">
              <w:rPr>
                <w:rFonts w:asciiTheme="minorHAnsi" w:eastAsiaTheme="minorEastAsia" w:hAnsiTheme="minorHAnsi" w:cstheme="minorBidi"/>
                <w:color w:val="000000" w:themeColor="text1"/>
              </w:rPr>
              <w:t>NR-9</w:t>
            </w:r>
          </w:p>
        </w:tc>
        <w:tc>
          <w:tcPr>
            <w:tcW w:w="7770"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tcPr>
          <w:p w14:paraId="2CC51DF1" w14:textId="7B8D5D3B" w:rsidR="37FB3109" w:rsidRPr="001A5799" w:rsidRDefault="37FB3109" w:rsidP="531F5FA1">
            <w:pPr>
              <w:rPr>
                <w:rFonts w:asciiTheme="minorHAnsi" w:eastAsiaTheme="minorEastAsia" w:hAnsiTheme="minorHAnsi" w:cstheme="minorBidi"/>
                <w:color w:val="000000" w:themeColor="text1"/>
              </w:rPr>
            </w:pPr>
            <w:r w:rsidRPr="531F5FA1">
              <w:rPr>
                <w:rFonts w:asciiTheme="minorHAnsi" w:eastAsiaTheme="minorEastAsia" w:hAnsiTheme="minorHAnsi" w:cstheme="minorBidi"/>
                <w:color w:val="000000" w:themeColor="text1"/>
              </w:rPr>
              <w:t>Sistema turi būti suprojektuota taip, kad būtų galima plėsti jos naudojimą įtraukiant papildomus padalinius, fakultetus ar kitus organizacinius vienetus, nekeičiant esminės architektūros.</w:t>
            </w:r>
          </w:p>
        </w:tc>
      </w:tr>
      <w:tr w:rsidR="001A5799" w:rsidRPr="001A5799" w14:paraId="28BE9175" w14:textId="77777777" w:rsidTr="531F5FA1">
        <w:trPr>
          <w:trHeight w:val="300"/>
        </w:trPr>
        <w:tc>
          <w:tcPr>
            <w:tcW w:w="1245"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tcPr>
          <w:p w14:paraId="53C2C1E1" w14:textId="7C855DED" w:rsidR="37FB3109" w:rsidRPr="001A5799" w:rsidRDefault="37FB3109" w:rsidP="531F5FA1">
            <w:pPr>
              <w:rPr>
                <w:rFonts w:asciiTheme="minorHAnsi" w:eastAsiaTheme="minorEastAsia" w:hAnsiTheme="minorHAnsi" w:cstheme="minorBidi"/>
                <w:color w:val="000000" w:themeColor="text1"/>
              </w:rPr>
            </w:pPr>
            <w:r w:rsidRPr="531F5FA1">
              <w:rPr>
                <w:rFonts w:asciiTheme="minorHAnsi" w:eastAsiaTheme="minorEastAsia" w:hAnsiTheme="minorHAnsi" w:cstheme="minorBidi"/>
                <w:color w:val="000000" w:themeColor="text1"/>
              </w:rPr>
              <w:t>NR-10</w:t>
            </w:r>
          </w:p>
        </w:tc>
        <w:tc>
          <w:tcPr>
            <w:tcW w:w="7770"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tcPr>
          <w:p w14:paraId="5CF3487F" w14:textId="522BE117" w:rsidR="37FB3109" w:rsidRPr="001A5799" w:rsidRDefault="37FB3109" w:rsidP="531F5FA1">
            <w:pPr>
              <w:rPr>
                <w:rFonts w:asciiTheme="minorHAnsi" w:eastAsiaTheme="minorEastAsia" w:hAnsiTheme="minorHAnsi" w:cstheme="minorBidi"/>
                <w:color w:val="000000" w:themeColor="text1"/>
              </w:rPr>
            </w:pPr>
            <w:r w:rsidRPr="531F5FA1">
              <w:rPr>
                <w:rFonts w:asciiTheme="minorHAnsi" w:eastAsiaTheme="minorEastAsia" w:hAnsiTheme="minorHAnsi" w:cstheme="minorBidi"/>
                <w:color w:val="000000" w:themeColor="text1"/>
              </w:rPr>
              <w:t>Sistemos architektūra turi būti modulinė, užtikrinant pagrindinių funkcinių dalių atskyrimą, kad jų pakeitimai ar plėtra galėtų būti vykdomi neperrašant visos sistemos.</w:t>
            </w:r>
          </w:p>
        </w:tc>
      </w:tr>
      <w:tr w:rsidR="001A5799" w:rsidRPr="001A5799" w14:paraId="1047E285" w14:textId="77777777" w:rsidTr="531F5FA1">
        <w:trPr>
          <w:trHeight w:val="300"/>
        </w:trPr>
        <w:tc>
          <w:tcPr>
            <w:tcW w:w="1245"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tcPr>
          <w:p w14:paraId="5DE9B2BE" w14:textId="2B751AF9" w:rsidR="37FB3109" w:rsidRPr="001A5799" w:rsidRDefault="37FB3109" w:rsidP="531F5FA1">
            <w:pPr>
              <w:rPr>
                <w:rFonts w:asciiTheme="minorHAnsi" w:eastAsiaTheme="minorEastAsia" w:hAnsiTheme="minorHAnsi" w:cstheme="minorBidi"/>
                <w:color w:val="000000" w:themeColor="text1"/>
              </w:rPr>
            </w:pPr>
            <w:r w:rsidRPr="531F5FA1">
              <w:rPr>
                <w:rFonts w:asciiTheme="minorHAnsi" w:eastAsiaTheme="minorEastAsia" w:hAnsiTheme="minorHAnsi" w:cstheme="minorBidi"/>
                <w:color w:val="000000" w:themeColor="text1"/>
              </w:rPr>
              <w:t>NR-11</w:t>
            </w:r>
          </w:p>
        </w:tc>
        <w:tc>
          <w:tcPr>
            <w:tcW w:w="7770"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tcPr>
          <w:p w14:paraId="76AE9546" w14:textId="039FD512" w:rsidR="37FB3109" w:rsidRPr="001A5799" w:rsidRDefault="37FB3109" w:rsidP="531F5FA1">
            <w:pPr>
              <w:rPr>
                <w:rFonts w:asciiTheme="minorHAnsi" w:eastAsiaTheme="minorEastAsia" w:hAnsiTheme="minorHAnsi" w:cstheme="minorBidi"/>
                <w:color w:val="000000" w:themeColor="text1"/>
              </w:rPr>
            </w:pPr>
            <w:r w:rsidRPr="531F5FA1">
              <w:rPr>
                <w:rFonts w:asciiTheme="minorHAnsi" w:eastAsiaTheme="minorEastAsia" w:hAnsiTheme="minorHAnsi" w:cstheme="minorBidi"/>
                <w:color w:val="000000" w:themeColor="text1"/>
              </w:rPr>
              <w:t>Sistema turi sudaryti galimybę plėsti funkcionalumą diegiant naujus modulius ar funkcijas.</w:t>
            </w:r>
          </w:p>
        </w:tc>
      </w:tr>
      <w:tr w:rsidR="001A5799" w:rsidRPr="001A5799" w14:paraId="4BBD0738" w14:textId="77777777" w:rsidTr="531F5FA1">
        <w:trPr>
          <w:trHeight w:val="300"/>
        </w:trPr>
        <w:tc>
          <w:tcPr>
            <w:tcW w:w="1245"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tcPr>
          <w:p w14:paraId="1A2210F3" w14:textId="23960204" w:rsidR="37FB3109" w:rsidRPr="001A5799" w:rsidRDefault="37FB3109" w:rsidP="531F5FA1">
            <w:pPr>
              <w:rPr>
                <w:rFonts w:asciiTheme="minorHAnsi" w:eastAsiaTheme="minorEastAsia" w:hAnsiTheme="minorHAnsi" w:cstheme="minorBidi"/>
                <w:color w:val="000000" w:themeColor="text1"/>
              </w:rPr>
            </w:pPr>
            <w:r w:rsidRPr="531F5FA1">
              <w:rPr>
                <w:rFonts w:asciiTheme="minorHAnsi" w:eastAsiaTheme="minorEastAsia" w:hAnsiTheme="minorHAnsi" w:cstheme="minorBidi"/>
                <w:color w:val="000000" w:themeColor="text1"/>
              </w:rPr>
              <w:t>NR-12</w:t>
            </w:r>
          </w:p>
        </w:tc>
        <w:tc>
          <w:tcPr>
            <w:tcW w:w="7770"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tcPr>
          <w:p w14:paraId="0C063851" w14:textId="1378E570" w:rsidR="37FB3109" w:rsidRPr="001A5799" w:rsidRDefault="37FB3109" w:rsidP="531F5FA1">
            <w:pPr>
              <w:rPr>
                <w:rFonts w:asciiTheme="minorHAnsi" w:eastAsiaTheme="minorEastAsia" w:hAnsiTheme="minorHAnsi" w:cstheme="minorBidi"/>
                <w:color w:val="000000" w:themeColor="text1"/>
              </w:rPr>
            </w:pPr>
            <w:r w:rsidRPr="531F5FA1">
              <w:rPr>
                <w:rFonts w:asciiTheme="minorHAnsi" w:eastAsiaTheme="minorEastAsia" w:hAnsiTheme="minorHAnsi" w:cstheme="minorBidi"/>
                <w:color w:val="000000" w:themeColor="text1"/>
              </w:rPr>
              <w:t>Sistema turi palaikyti konfigūravimo galimybes (pvz., nustatymų keitimą be programavimo), leidžiančias adaptuoti Sistemą prie besikeičiančių poreikių.</w:t>
            </w:r>
          </w:p>
        </w:tc>
      </w:tr>
      <w:tr w:rsidR="001A5799" w:rsidRPr="001A5799" w14:paraId="5E53CFC6" w14:textId="77777777" w:rsidTr="531F5FA1">
        <w:trPr>
          <w:trHeight w:val="300"/>
        </w:trPr>
        <w:tc>
          <w:tcPr>
            <w:tcW w:w="1245"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tcPr>
          <w:p w14:paraId="33BE41E3" w14:textId="09CC36E2" w:rsidR="37FB3109" w:rsidRPr="001A5799" w:rsidRDefault="37FB3109" w:rsidP="531F5FA1">
            <w:pPr>
              <w:rPr>
                <w:rFonts w:asciiTheme="minorHAnsi" w:eastAsiaTheme="minorEastAsia" w:hAnsiTheme="minorHAnsi" w:cstheme="minorBidi"/>
                <w:color w:val="000000" w:themeColor="text1"/>
              </w:rPr>
            </w:pPr>
            <w:r w:rsidRPr="531F5FA1">
              <w:rPr>
                <w:rFonts w:asciiTheme="minorHAnsi" w:eastAsiaTheme="minorEastAsia" w:hAnsiTheme="minorHAnsi" w:cstheme="minorBidi"/>
                <w:color w:val="000000" w:themeColor="text1"/>
              </w:rPr>
              <w:t>NR-13</w:t>
            </w:r>
          </w:p>
        </w:tc>
        <w:tc>
          <w:tcPr>
            <w:tcW w:w="7770"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tcPr>
          <w:p w14:paraId="6172369F" w14:textId="0028B0BB" w:rsidR="37FB3109" w:rsidRPr="001A5799" w:rsidRDefault="37FB3109" w:rsidP="531F5FA1">
            <w:pPr>
              <w:rPr>
                <w:rFonts w:asciiTheme="minorHAnsi" w:eastAsiaTheme="minorEastAsia" w:hAnsiTheme="minorHAnsi" w:cstheme="minorBidi"/>
                <w:color w:val="000000" w:themeColor="text1"/>
              </w:rPr>
            </w:pPr>
            <w:r w:rsidRPr="531F5FA1">
              <w:rPr>
                <w:rFonts w:asciiTheme="minorHAnsi" w:eastAsiaTheme="minorEastAsia" w:hAnsiTheme="minorHAnsi" w:cstheme="minorBidi"/>
                <w:color w:val="000000" w:themeColor="text1"/>
              </w:rPr>
              <w:t>Sistema turi užtikrinti suderinamumą su galimomis ateities integracijomis su kitomis informacinėmis sistemomis.</w:t>
            </w:r>
          </w:p>
        </w:tc>
      </w:tr>
      <w:tr w:rsidR="001A5799" w:rsidRPr="001A5799" w14:paraId="32D8573F" w14:textId="77777777" w:rsidTr="531F5FA1">
        <w:trPr>
          <w:trHeight w:val="300"/>
        </w:trPr>
        <w:tc>
          <w:tcPr>
            <w:tcW w:w="1245"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tcPr>
          <w:p w14:paraId="2C76E1BC" w14:textId="7D900127" w:rsidR="37FB3109" w:rsidRPr="001A5799" w:rsidRDefault="37FB3109" w:rsidP="531F5FA1">
            <w:pPr>
              <w:rPr>
                <w:rFonts w:asciiTheme="minorHAnsi" w:eastAsiaTheme="minorEastAsia" w:hAnsiTheme="minorHAnsi" w:cstheme="minorBidi"/>
                <w:color w:val="000000" w:themeColor="text1"/>
              </w:rPr>
            </w:pPr>
            <w:r w:rsidRPr="531F5FA1">
              <w:rPr>
                <w:rFonts w:asciiTheme="minorHAnsi" w:eastAsiaTheme="minorEastAsia" w:hAnsiTheme="minorHAnsi" w:cstheme="minorBidi"/>
                <w:color w:val="000000" w:themeColor="text1"/>
              </w:rPr>
              <w:t>NR-14</w:t>
            </w:r>
          </w:p>
        </w:tc>
        <w:tc>
          <w:tcPr>
            <w:tcW w:w="7770"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tcPr>
          <w:p w14:paraId="45372E9E" w14:textId="6B6F0207" w:rsidR="37FB3109" w:rsidRPr="001A5799" w:rsidRDefault="37FB3109" w:rsidP="531F5FA1">
            <w:pPr>
              <w:rPr>
                <w:rFonts w:asciiTheme="minorHAnsi" w:eastAsiaTheme="minorEastAsia" w:hAnsiTheme="minorHAnsi" w:cstheme="minorBidi"/>
                <w:color w:val="000000" w:themeColor="text1"/>
              </w:rPr>
            </w:pPr>
            <w:r w:rsidRPr="531F5FA1">
              <w:rPr>
                <w:rFonts w:asciiTheme="minorHAnsi" w:eastAsiaTheme="minorEastAsia" w:hAnsiTheme="minorHAnsi" w:cstheme="minorBidi"/>
                <w:color w:val="000000" w:themeColor="text1"/>
              </w:rPr>
              <w:t>Sistemos atnaujinimai turi būti diegiami taip, kad būtų minimaliai trikdomas Sistemos veikimas (pvz., be ilgo nepasiekiamumo).</w:t>
            </w:r>
          </w:p>
        </w:tc>
      </w:tr>
      <w:tr w:rsidR="001A5799" w:rsidRPr="001A5799" w14:paraId="160B2381" w14:textId="77777777" w:rsidTr="531F5FA1">
        <w:trPr>
          <w:trHeight w:val="300"/>
        </w:trPr>
        <w:tc>
          <w:tcPr>
            <w:tcW w:w="1245"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tcPr>
          <w:p w14:paraId="4BE16B71" w14:textId="4683FA92" w:rsidR="37FB3109" w:rsidRPr="001A5799" w:rsidRDefault="37FB3109" w:rsidP="531F5FA1">
            <w:pPr>
              <w:rPr>
                <w:rFonts w:asciiTheme="minorHAnsi" w:eastAsiaTheme="minorEastAsia" w:hAnsiTheme="minorHAnsi" w:cstheme="minorBidi"/>
                <w:color w:val="000000" w:themeColor="text1"/>
              </w:rPr>
            </w:pPr>
            <w:r w:rsidRPr="531F5FA1">
              <w:rPr>
                <w:rFonts w:asciiTheme="minorHAnsi" w:eastAsiaTheme="minorEastAsia" w:hAnsiTheme="minorHAnsi" w:cstheme="minorBidi"/>
                <w:color w:val="000000" w:themeColor="text1"/>
              </w:rPr>
              <w:t>NR-15</w:t>
            </w:r>
          </w:p>
        </w:tc>
        <w:tc>
          <w:tcPr>
            <w:tcW w:w="7770"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tcPr>
          <w:p w14:paraId="0E906EE2" w14:textId="3892EFBF" w:rsidR="37FB3109" w:rsidRPr="001A5799" w:rsidRDefault="37FB3109" w:rsidP="531F5FA1">
            <w:pPr>
              <w:rPr>
                <w:rFonts w:asciiTheme="minorHAnsi" w:eastAsiaTheme="minorEastAsia" w:hAnsiTheme="minorHAnsi" w:cstheme="minorBidi"/>
                <w:color w:val="000000" w:themeColor="text1"/>
              </w:rPr>
            </w:pPr>
            <w:r w:rsidRPr="531F5FA1">
              <w:rPr>
                <w:rFonts w:asciiTheme="minorHAnsi" w:eastAsiaTheme="minorEastAsia" w:hAnsiTheme="minorHAnsi" w:cstheme="minorBidi"/>
                <w:color w:val="000000" w:themeColor="text1"/>
              </w:rPr>
              <w:t>Sistema turi užtikrinti galimybę atlikti reguliarius atnaujinimus ir pataisas (bug fixes) nepažeidžiant esamo funkcionalumo.</w:t>
            </w:r>
          </w:p>
        </w:tc>
      </w:tr>
      <w:tr w:rsidR="001A5799" w:rsidRPr="001A5799" w14:paraId="46A0D0C7" w14:textId="77777777" w:rsidTr="531F5FA1">
        <w:trPr>
          <w:trHeight w:val="300"/>
        </w:trPr>
        <w:tc>
          <w:tcPr>
            <w:tcW w:w="1245"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tcPr>
          <w:p w14:paraId="296A4B6C" w14:textId="3CE87268" w:rsidR="37FB3109" w:rsidRPr="001A5799" w:rsidRDefault="37FB3109" w:rsidP="531F5FA1">
            <w:pPr>
              <w:rPr>
                <w:rFonts w:asciiTheme="minorHAnsi" w:eastAsiaTheme="minorEastAsia" w:hAnsiTheme="minorHAnsi" w:cstheme="minorBidi"/>
                <w:color w:val="000000" w:themeColor="text1"/>
              </w:rPr>
            </w:pPr>
            <w:r w:rsidRPr="531F5FA1">
              <w:rPr>
                <w:rFonts w:asciiTheme="minorHAnsi" w:eastAsiaTheme="minorEastAsia" w:hAnsiTheme="minorHAnsi" w:cstheme="minorBidi"/>
                <w:color w:val="000000" w:themeColor="text1"/>
              </w:rPr>
              <w:t>NR-16</w:t>
            </w:r>
          </w:p>
        </w:tc>
        <w:tc>
          <w:tcPr>
            <w:tcW w:w="7770"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tcPr>
          <w:p w14:paraId="6D9F67C2" w14:textId="5D8CC82A" w:rsidR="37FB3109" w:rsidRPr="001A5799" w:rsidRDefault="37FB3109" w:rsidP="531F5FA1">
            <w:pPr>
              <w:rPr>
                <w:rFonts w:asciiTheme="minorHAnsi" w:eastAsiaTheme="minorEastAsia" w:hAnsiTheme="minorHAnsi" w:cstheme="minorBidi"/>
                <w:color w:val="000000" w:themeColor="text1"/>
              </w:rPr>
            </w:pPr>
            <w:r w:rsidRPr="531F5FA1">
              <w:rPr>
                <w:rFonts w:asciiTheme="minorHAnsi" w:eastAsiaTheme="minorEastAsia" w:hAnsiTheme="minorHAnsi" w:cstheme="minorBidi"/>
                <w:color w:val="000000" w:themeColor="text1"/>
              </w:rPr>
              <w:t>Turi būti užtikrintas Sistemos versijų valdymas ir galimybė, esant poreikiui, grįžti prie ankstesnės versijos (rollback).</w:t>
            </w:r>
          </w:p>
        </w:tc>
      </w:tr>
      <w:tr w:rsidR="37FB3109" w:rsidRPr="001A5799" w14:paraId="3F683EDE" w14:textId="77777777" w:rsidTr="531F5FA1">
        <w:trPr>
          <w:trHeight w:val="300"/>
        </w:trPr>
        <w:tc>
          <w:tcPr>
            <w:tcW w:w="1245"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tcPr>
          <w:p w14:paraId="6B12890D" w14:textId="7F90BD6C" w:rsidR="37FB3109" w:rsidRPr="001A5799" w:rsidRDefault="37FB3109" w:rsidP="531F5FA1">
            <w:pPr>
              <w:rPr>
                <w:rFonts w:asciiTheme="minorHAnsi" w:eastAsiaTheme="minorEastAsia" w:hAnsiTheme="minorHAnsi" w:cstheme="minorBidi"/>
                <w:color w:val="000000" w:themeColor="text1"/>
              </w:rPr>
            </w:pPr>
            <w:r w:rsidRPr="531F5FA1">
              <w:rPr>
                <w:rFonts w:asciiTheme="minorHAnsi" w:eastAsiaTheme="minorEastAsia" w:hAnsiTheme="minorHAnsi" w:cstheme="minorBidi"/>
                <w:color w:val="000000" w:themeColor="text1"/>
              </w:rPr>
              <w:t>NR-17</w:t>
            </w:r>
          </w:p>
        </w:tc>
        <w:tc>
          <w:tcPr>
            <w:tcW w:w="7770"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tcPr>
          <w:p w14:paraId="51EAA00D" w14:textId="72A7009D" w:rsidR="37FB3109" w:rsidRPr="001A5799" w:rsidRDefault="37FB3109" w:rsidP="531F5FA1">
            <w:pPr>
              <w:rPr>
                <w:rFonts w:asciiTheme="minorHAnsi" w:eastAsiaTheme="minorEastAsia" w:hAnsiTheme="minorHAnsi" w:cstheme="minorBidi"/>
                <w:color w:val="000000" w:themeColor="text1"/>
              </w:rPr>
            </w:pPr>
            <w:r w:rsidRPr="531F5FA1">
              <w:rPr>
                <w:rFonts w:asciiTheme="minorHAnsi" w:eastAsiaTheme="minorEastAsia" w:hAnsiTheme="minorHAnsi" w:cstheme="minorBidi"/>
                <w:color w:val="000000" w:themeColor="text1"/>
              </w:rPr>
              <w:t>Sistema turi būti parengta ilgalaikiam palaikymui, užtikrinant aiškią architektūrą, dokumentaciją ir standartizuotus sprendimus.</w:t>
            </w:r>
          </w:p>
        </w:tc>
      </w:tr>
    </w:tbl>
    <w:p w14:paraId="4EB7DE63" w14:textId="6A8B5ABA" w:rsidR="37FB3109" w:rsidRPr="001A5799" w:rsidRDefault="37FB3109" w:rsidP="37FB3109">
      <w:pPr>
        <w:rPr>
          <w:color w:val="000000" w:themeColor="text1"/>
          <w:lang w:val="lt-LT"/>
        </w:rPr>
      </w:pPr>
    </w:p>
    <w:p w14:paraId="6EEE4205" w14:textId="00A6917E" w:rsidR="37FB3109" w:rsidRPr="001A5799" w:rsidRDefault="37FB3109" w:rsidP="37FB3109">
      <w:pPr>
        <w:rPr>
          <w:color w:val="000000" w:themeColor="text1"/>
          <w:lang w:val="lt-LT"/>
        </w:rPr>
      </w:pPr>
    </w:p>
    <w:p w14:paraId="1F72F646" w14:textId="77777777" w:rsidR="00997352" w:rsidRPr="001A5799" w:rsidRDefault="00997352" w:rsidP="37FB3109">
      <w:pPr>
        <w:spacing w:after="100"/>
        <w:rPr>
          <w:rFonts w:asciiTheme="minorHAnsi" w:hAnsiTheme="minorHAnsi"/>
          <w:color w:val="000000" w:themeColor="text1"/>
          <w:lang w:val="lt-LT"/>
        </w:rPr>
      </w:pPr>
    </w:p>
    <w:p w14:paraId="08CE6F91" w14:textId="77777777" w:rsidR="00997352" w:rsidRPr="001A5799" w:rsidRDefault="00F92ADF" w:rsidP="37FB3109">
      <w:pPr>
        <w:rPr>
          <w:rFonts w:asciiTheme="minorHAnsi" w:hAnsiTheme="minorHAnsi"/>
          <w:color w:val="000000" w:themeColor="text1"/>
          <w:lang w:val="lt-LT"/>
        </w:rPr>
      </w:pPr>
      <w:r w:rsidRPr="001A5799">
        <w:rPr>
          <w:rFonts w:asciiTheme="minorHAnsi" w:hAnsiTheme="minorHAnsi"/>
          <w:color w:val="000000" w:themeColor="text1"/>
          <w:lang w:val="lt-LT"/>
        </w:rPr>
        <w:br w:type="page"/>
      </w:r>
    </w:p>
    <w:p w14:paraId="0D5A6780" w14:textId="1B91B80F" w:rsidR="00997352" w:rsidRPr="001A5799" w:rsidRDefault="67C8B0C6" w:rsidP="531F5FA1">
      <w:pPr>
        <w:pStyle w:val="heading10"/>
        <w:pBdr>
          <w:bottom w:val="single" w:sz="6" w:space="4" w:color="2E4A7A"/>
        </w:pBdr>
        <w:rPr>
          <w:color w:val="000000" w:themeColor="text1"/>
          <w:lang w:val="lt-LT"/>
        </w:rPr>
      </w:pPr>
      <w:bookmarkStart w:id="34" w:name="_Toc228362416"/>
      <w:bookmarkStart w:id="35" w:name="_Toc848478114"/>
      <w:r w:rsidRPr="531F5FA1">
        <w:rPr>
          <w:color w:val="000000" w:themeColor="text1"/>
          <w:lang w:val="lt-LT"/>
        </w:rPr>
        <w:lastRenderedPageBreak/>
        <w:t>8</w:t>
      </w:r>
      <w:r w:rsidR="21A71B36" w:rsidRPr="531F5FA1">
        <w:rPr>
          <w:color w:val="000000" w:themeColor="text1"/>
          <w:lang w:val="lt-LT"/>
        </w:rPr>
        <w:t>. Reikalavimai darbų vykdymui</w:t>
      </w:r>
      <w:bookmarkEnd w:id="34"/>
      <w:bookmarkEnd w:id="35"/>
    </w:p>
    <w:p w14:paraId="4AD85B08" w14:textId="1DA203BF" w:rsidR="56424E62" w:rsidRPr="001A5799" w:rsidRDefault="23B4725A" w:rsidP="37FB3109">
      <w:pPr>
        <w:pStyle w:val="heading30"/>
        <w:rPr>
          <w:color w:val="000000" w:themeColor="text1"/>
          <w:sz w:val="28"/>
          <w:szCs w:val="28"/>
          <w:lang w:val="lt-LT"/>
        </w:rPr>
      </w:pPr>
      <w:bookmarkStart w:id="36" w:name="_Toc1966929345"/>
      <w:r w:rsidRPr="531F5FA1">
        <w:rPr>
          <w:color w:val="000000" w:themeColor="text1"/>
          <w:lang w:val="lt-LT"/>
        </w:rPr>
        <w:t>8</w:t>
      </w:r>
      <w:r w:rsidR="56424E62" w:rsidRPr="531F5FA1">
        <w:rPr>
          <w:color w:val="000000" w:themeColor="text1"/>
          <w:lang w:val="lt-LT"/>
        </w:rPr>
        <w:t xml:space="preserve">.1 </w:t>
      </w:r>
      <w:r w:rsidR="0815884D" w:rsidRPr="531F5FA1">
        <w:rPr>
          <w:color w:val="000000" w:themeColor="text1"/>
          <w:lang w:val="lt-LT"/>
        </w:rPr>
        <w:t>Reikalavimai kūrimui</w:t>
      </w:r>
      <w:bookmarkEnd w:id="36"/>
    </w:p>
    <w:p w14:paraId="7E59C88E" w14:textId="6092CDC8" w:rsidR="0815884D" w:rsidRPr="001A5799" w:rsidRDefault="0815884D" w:rsidP="531F5FA1">
      <w:pPr>
        <w:pStyle w:val="ListParagraph"/>
        <w:numPr>
          <w:ilvl w:val="0"/>
          <w:numId w:val="7"/>
        </w:numPr>
        <w:rPr>
          <w:rFonts w:asciiTheme="minorHAnsi" w:eastAsiaTheme="minorEastAsia" w:hAnsiTheme="minorHAnsi" w:cstheme="minorBidi"/>
          <w:color w:val="000000" w:themeColor="text1"/>
          <w:lang w:val="lt-LT"/>
        </w:rPr>
      </w:pPr>
      <w:r w:rsidRPr="531F5FA1">
        <w:rPr>
          <w:rFonts w:asciiTheme="minorHAnsi" w:eastAsiaTheme="minorEastAsia" w:hAnsiTheme="minorHAnsi" w:cstheme="minorBidi"/>
          <w:color w:val="000000" w:themeColor="text1"/>
          <w:lang w:val="lt-LT"/>
        </w:rPr>
        <w:t>Paslaugų teikėjas Sistemos kūrimo e</w:t>
      </w:r>
      <w:r w:rsidR="50BA5C6B" w:rsidRPr="531F5FA1">
        <w:rPr>
          <w:rFonts w:asciiTheme="minorHAnsi" w:eastAsiaTheme="minorEastAsia" w:hAnsiTheme="minorHAnsi" w:cstheme="minorBidi"/>
          <w:color w:val="000000" w:themeColor="text1"/>
          <w:lang w:val="lt-LT"/>
        </w:rPr>
        <w:t>igoje</w:t>
      </w:r>
      <w:r w:rsidRPr="531F5FA1">
        <w:rPr>
          <w:rFonts w:asciiTheme="minorHAnsi" w:eastAsiaTheme="minorEastAsia" w:hAnsiTheme="minorHAnsi" w:cstheme="minorBidi"/>
          <w:color w:val="000000" w:themeColor="text1"/>
          <w:lang w:val="lt-LT"/>
        </w:rPr>
        <w:t xml:space="preserve"> turi organizuoti ir vykdyti kuriamos Sistemos demonstracijas, pristatydamas veikiančius funkcionalumus. </w:t>
      </w:r>
    </w:p>
    <w:p w14:paraId="78F49B0B" w14:textId="321B0561" w:rsidR="0815884D" w:rsidRPr="001A5799" w:rsidRDefault="0815884D" w:rsidP="531F5FA1">
      <w:pPr>
        <w:pStyle w:val="ListParagraph"/>
        <w:numPr>
          <w:ilvl w:val="0"/>
          <w:numId w:val="7"/>
        </w:numPr>
        <w:rPr>
          <w:rFonts w:asciiTheme="minorHAnsi" w:eastAsiaTheme="minorEastAsia" w:hAnsiTheme="minorHAnsi" w:cstheme="minorBidi"/>
          <w:color w:val="000000" w:themeColor="text1"/>
          <w:lang w:val="lt-LT"/>
        </w:rPr>
      </w:pPr>
      <w:r w:rsidRPr="531F5FA1">
        <w:rPr>
          <w:rFonts w:asciiTheme="minorHAnsi" w:eastAsiaTheme="minorEastAsia" w:hAnsiTheme="minorHAnsi" w:cstheme="minorBidi"/>
          <w:color w:val="000000" w:themeColor="text1"/>
          <w:lang w:val="lt-LT"/>
        </w:rPr>
        <w:t xml:space="preserve">Sistemos kūrimo metu, Užsakovo prašymu, turi būti sudaryta galimybė demonstruoti kuriamos Sistemos funkcionalumą. </w:t>
      </w:r>
    </w:p>
    <w:p w14:paraId="66EC2DD5" w14:textId="5028B621" w:rsidR="0815884D" w:rsidRPr="001A5799" w:rsidRDefault="0815884D" w:rsidP="531F5FA1">
      <w:pPr>
        <w:pStyle w:val="ListParagraph"/>
        <w:numPr>
          <w:ilvl w:val="0"/>
          <w:numId w:val="7"/>
        </w:numPr>
        <w:rPr>
          <w:rFonts w:asciiTheme="minorHAnsi" w:eastAsiaTheme="minorEastAsia" w:hAnsiTheme="minorHAnsi" w:cstheme="minorBidi"/>
          <w:color w:val="000000" w:themeColor="text1"/>
          <w:lang w:val="lt-LT"/>
        </w:rPr>
      </w:pPr>
      <w:r w:rsidRPr="531F5FA1">
        <w:rPr>
          <w:rFonts w:asciiTheme="minorHAnsi" w:eastAsiaTheme="minorEastAsia" w:hAnsiTheme="minorHAnsi" w:cstheme="minorBidi"/>
          <w:color w:val="000000" w:themeColor="text1"/>
          <w:lang w:val="lt-LT"/>
        </w:rPr>
        <w:t xml:space="preserve">Iki </w:t>
      </w:r>
      <w:r w:rsidR="581FCFE3" w:rsidRPr="531F5FA1">
        <w:rPr>
          <w:rFonts w:asciiTheme="minorHAnsi" w:eastAsiaTheme="minorEastAsia" w:hAnsiTheme="minorHAnsi" w:cstheme="minorBidi"/>
          <w:color w:val="000000" w:themeColor="text1"/>
          <w:lang w:val="lt-LT"/>
        </w:rPr>
        <w:t>sistemos</w:t>
      </w:r>
      <w:r w:rsidRPr="531F5FA1">
        <w:rPr>
          <w:rFonts w:asciiTheme="minorHAnsi" w:eastAsiaTheme="minorEastAsia" w:hAnsiTheme="minorHAnsi" w:cstheme="minorBidi"/>
          <w:color w:val="000000" w:themeColor="text1"/>
          <w:lang w:val="lt-LT"/>
        </w:rPr>
        <w:t xml:space="preserve"> testavimo pradžios Užsakovui turi būti pademonstruotas visas sukurtas Sistemos funkcionalumas, išskyrus tą, dėl kurio demonstravimo iš anksto susitarta nevykdyti. </w:t>
      </w:r>
    </w:p>
    <w:p w14:paraId="705DBB88" w14:textId="40F52047" w:rsidR="0815884D" w:rsidRPr="001A5799" w:rsidRDefault="0815884D" w:rsidP="531F5FA1">
      <w:pPr>
        <w:pStyle w:val="ListParagraph"/>
        <w:numPr>
          <w:ilvl w:val="0"/>
          <w:numId w:val="7"/>
        </w:numPr>
        <w:rPr>
          <w:rFonts w:asciiTheme="minorHAnsi" w:eastAsiaTheme="minorEastAsia" w:hAnsiTheme="minorHAnsi" w:cstheme="minorBidi"/>
          <w:color w:val="000000" w:themeColor="text1"/>
          <w:lang w:val="lt-LT"/>
        </w:rPr>
      </w:pPr>
      <w:r w:rsidRPr="531F5FA1">
        <w:rPr>
          <w:rFonts w:asciiTheme="minorHAnsi" w:eastAsiaTheme="minorEastAsia" w:hAnsiTheme="minorHAnsi" w:cstheme="minorBidi"/>
          <w:color w:val="000000" w:themeColor="text1"/>
          <w:lang w:val="lt-LT"/>
        </w:rPr>
        <w:t xml:space="preserve">Demonstracijų tikslas – supažindinti Užsakovą su kuriama Sistema, įvertinti įgyvendintą funkcionalumą ir surinkti pastabas bei pasiūlymus. </w:t>
      </w:r>
    </w:p>
    <w:p w14:paraId="3CE8D561" w14:textId="7A5D491E" w:rsidR="0815884D" w:rsidRPr="001A5799" w:rsidRDefault="0815884D" w:rsidP="531F5FA1">
      <w:pPr>
        <w:pStyle w:val="ListParagraph"/>
        <w:numPr>
          <w:ilvl w:val="0"/>
          <w:numId w:val="7"/>
        </w:numPr>
        <w:rPr>
          <w:rFonts w:asciiTheme="minorHAnsi" w:eastAsiaTheme="minorEastAsia" w:hAnsiTheme="minorHAnsi" w:cstheme="minorBidi"/>
          <w:color w:val="000000" w:themeColor="text1"/>
          <w:lang w:val="lt-LT"/>
        </w:rPr>
      </w:pPr>
      <w:r w:rsidRPr="531F5FA1">
        <w:rPr>
          <w:rFonts w:asciiTheme="minorHAnsi" w:eastAsiaTheme="minorEastAsia" w:hAnsiTheme="minorHAnsi" w:cstheme="minorBidi"/>
          <w:color w:val="000000" w:themeColor="text1"/>
          <w:lang w:val="lt-LT"/>
        </w:rPr>
        <w:t>Užsakovo pateiktos pastabos ir pasiūlymai gali būti teikiami ir vertinami</w:t>
      </w:r>
      <w:r w:rsidR="52FF4E73" w:rsidRPr="531F5FA1">
        <w:rPr>
          <w:rFonts w:asciiTheme="minorHAnsi" w:eastAsiaTheme="minorEastAsia" w:hAnsiTheme="minorHAnsi" w:cstheme="minorBidi"/>
          <w:color w:val="000000" w:themeColor="text1"/>
          <w:lang w:val="lt-LT"/>
        </w:rPr>
        <w:t xml:space="preserve"> pakartotinio Sistemos testavimo metu.</w:t>
      </w:r>
    </w:p>
    <w:p w14:paraId="4FBF58E5" w14:textId="1BE75D33" w:rsidR="0815884D" w:rsidRPr="001A5799" w:rsidRDefault="0815884D" w:rsidP="531F5FA1">
      <w:pPr>
        <w:pStyle w:val="ListParagraph"/>
        <w:numPr>
          <w:ilvl w:val="0"/>
          <w:numId w:val="7"/>
        </w:numPr>
        <w:rPr>
          <w:rFonts w:asciiTheme="minorHAnsi" w:eastAsiaTheme="minorEastAsia" w:hAnsiTheme="minorHAnsi" w:cstheme="minorBidi"/>
          <w:color w:val="000000" w:themeColor="text1"/>
          <w:lang w:val="lt-LT"/>
        </w:rPr>
      </w:pPr>
      <w:r w:rsidRPr="531F5FA1">
        <w:rPr>
          <w:rFonts w:asciiTheme="minorHAnsi" w:eastAsiaTheme="minorEastAsia" w:hAnsiTheme="minorHAnsi" w:cstheme="minorBidi"/>
          <w:color w:val="000000" w:themeColor="text1"/>
          <w:lang w:val="lt-LT"/>
        </w:rPr>
        <w:t xml:space="preserve">Visos demonstracijų metu pateiktos pastabos turi būti fiksuojamos (pvz., susitikimų protokoluose arba užduočių / klaidų registravimo sistemoje). </w:t>
      </w:r>
    </w:p>
    <w:p w14:paraId="34A12B63" w14:textId="22AFFE98" w:rsidR="0815884D" w:rsidRPr="001A5799" w:rsidRDefault="0815884D" w:rsidP="531F5FA1">
      <w:pPr>
        <w:pStyle w:val="ListParagraph"/>
        <w:numPr>
          <w:ilvl w:val="0"/>
          <w:numId w:val="7"/>
        </w:numPr>
        <w:rPr>
          <w:rFonts w:asciiTheme="minorHAnsi" w:eastAsiaTheme="minorEastAsia" w:hAnsiTheme="minorHAnsi" w:cstheme="minorBidi"/>
          <w:color w:val="000000" w:themeColor="text1"/>
          <w:lang w:val="lt-LT"/>
        </w:rPr>
      </w:pPr>
      <w:r w:rsidRPr="531F5FA1">
        <w:rPr>
          <w:rFonts w:asciiTheme="minorHAnsi" w:eastAsiaTheme="minorEastAsia" w:hAnsiTheme="minorHAnsi" w:cstheme="minorBidi"/>
          <w:color w:val="000000" w:themeColor="text1"/>
          <w:lang w:val="lt-LT"/>
        </w:rPr>
        <w:t>Demonstracijas vykdo Paslaugų teikėjas, o Užsakovas dalyvauja vertinant funkcionalumą ir teikia pastabas.</w:t>
      </w:r>
    </w:p>
    <w:p w14:paraId="20C00BD9" w14:textId="263A5296" w:rsidR="00997352" w:rsidRPr="001A5799" w:rsidRDefault="12575FE2" w:rsidP="531F5FA1">
      <w:pPr>
        <w:pStyle w:val="heading30"/>
        <w:rPr>
          <w:rFonts w:asciiTheme="minorHAnsi" w:hAnsiTheme="minorHAnsi"/>
          <w:color w:val="000000" w:themeColor="text1"/>
          <w:lang w:val="lt-LT"/>
        </w:rPr>
      </w:pPr>
      <w:bookmarkStart w:id="37" w:name="_Toc228362417"/>
      <w:bookmarkStart w:id="38" w:name="_Toc428310151"/>
      <w:r w:rsidRPr="531F5FA1">
        <w:rPr>
          <w:color w:val="000000" w:themeColor="text1"/>
          <w:lang w:val="lt-LT"/>
        </w:rPr>
        <w:t>8</w:t>
      </w:r>
      <w:r w:rsidR="3A749438" w:rsidRPr="531F5FA1">
        <w:rPr>
          <w:color w:val="000000" w:themeColor="text1"/>
          <w:lang w:val="lt-LT"/>
        </w:rPr>
        <w:t xml:space="preserve">.2 </w:t>
      </w:r>
      <w:r w:rsidR="04A71DCA" w:rsidRPr="531F5FA1">
        <w:rPr>
          <w:color w:val="000000" w:themeColor="text1"/>
          <w:lang w:val="lt-LT"/>
        </w:rPr>
        <w:t>Reikalavimai p</w:t>
      </w:r>
      <w:r w:rsidR="21A71B36" w:rsidRPr="531F5FA1">
        <w:rPr>
          <w:color w:val="000000" w:themeColor="text1"/>
          <w:lang w:val="lt-LT"/>
        </w:rPr>
        <w:t>rojekto valdy</w:t>
      </w:r>
      <w:r w:rsidR="426B2117" w:rsidRPr="531F5FA1">
        <w:rPr>
          <w:color w:val="000000" w:themeColor="text1"/>
          <w:lang w:val="lt-LT"/>
        </w:rPr>
        <w:t>mui</w:t>
      </w:r>
      <w:bookmarkEnd w:id="37"/>
      <w:bookmarkEnd w:id="38"/>
    </w:p>
    <w:p w14:paraId="1297BB4B" w14:textId="2443DF5A" w:rsidR="00997352" w:rsidRPr="001A5799" w:rsidRDefault="02D2CCA0" w:rsidP="37FB3109">
      <w:pPr>
        <w:pStyle w:val="ListParagraph"/>
        <w:numPr>
          <w:ilvl w:val="0"/>
          <w:numId w:val="4"/>
        </w:numPr>
        <w:spacing w:before="240" w:after="240" w:line="259" w:lineRule="auto"/>
        <w:rPr>
          <w:rFonts w:ascii="Aptos" w:eastAsia="Aptos" w:hAnsi="Aptos" w:cs="Aptos"/>
          <w:color w:val="000000" w:themeColor="text1"/>
          <w:lang w:val="lt-LT"/>
        </w:rPr>
      </w:pPr>
      <w:r w:rsidRPr="531F5FA1">
        <w:rPr>
          <w:rFonts w:ascii="Aptos" w:eastAsia="Aptos" w:hAnsi="Aptos" w:cs="Aptos"/>
          <w:color w:val="000000" w:themeColor="text1"/>
          <w:lang w:val="lt-LT"/>
        </w:rPr>
        <w:t>Paslaugų teikėjas turi parengti ir pateikti</w:t>
      </w:r>
      <w:r w:rsidRPr="531F5FA1">
        <w:rPr>
          <w:rFonts w:ascii="Aptos" w:eastAsia="Aptos" w:hAnsi="Aptos" w:cs="Aptos"/>
          <w:b/>
          <w:bCs/>
          <w:color w:val="000000" w:themeColor="text1"/>
          <w:lang w:val="lt-LT"/>
        </w:rPr>
        <w:t xml:space="preserve"> projekto vykdymo planą</w:t>
      </w:r>
      <w:r w:rsidRPr="531F5FA1">
        <w:rPr>
          <w:rFonts w:ascii="Aptos" w:eastAsia="Aptos" w:hAnsi="Aptos" w:cs="Aptos"/>
          <w:color w:val="000000" w:themeColor="text1"/>
          <w:lang w:val="lt-LT"/>
        </w:rPr>
        <w:t>, kuriame apibrėžiami projekto etapai, jų trukmė, tarpusavio priklausomybės, planuojami rezultatai, atsakomybės, rizikos bei darbų vykdymo grafikas. Projekto planas turi būti nuolat atnaujinamas projekto eigoje, atsižvelgiant į pasikeitimus ir pažangą.</w:t>
      </w:r>
    </w:p>
    <w:p w14:paraId="68B1EED7" w14:textId="59930D91" w:rsidR="00997352" w:rsidRPr="001A5799" w:rsidRDefault="02D2CCA0" w:rsidP="37FB3109">
      <w:pPr>
        <w:pStyle w:val="ListParagraph"/>
        <w:numPr>
          <w:ilvl w:val="0"/>
          <w:numId w:val="4"/>
        </w:numPr>
        <w:spacing w:before="240" w:after="240" w:line="259" w:lineRule="auto"/>
        <w:rPr>
          <w:rFonts w:ascii="Aptos" w:eastAsia="Aptos" w:hAnsi="Aptos" w:cs="Aptos"/>
          <w:color w:val="000000" w:themeColor="text1"/>
          <w:lang w:val="lt-LT"/>
        </w:rPr>
      </w:pPr>
      <w:r w:rsidRPr="001A5799">
        <w:rPr>
          <w:rFonts w:ascii="Aptos" w:eastAsia="Aptos" w:hAnsi="Aptos" w:cs="Aptos"/>
          <w:color w:val="000000" w:themeColor="text1"/>
          <w:lang w:val="lt-LT"/>
        </w:rPr>
        <w:t>Paslaugų teikėjas turi reguliariai, ne rečiau kaip kas dvi savaites, pristatyti projekto eigą, atliktus darbus, pasiektus rezultatus ir identifikuotas rizikas. Susitikimų metu turi būti aptariami artimiausi darbai, priklausomybės ir galimi nukrypimai nuo plano. Susitikimų forma (nuotolinė ar fizinė), dalyviai ir dokumentavimo tvarka derinama su Užsakovu.</w:t>
      </w:r>
    </w:p>
    <w:p w14:paraId="051444E1" w14:textId="4A982E16" w:rsidR="00997352" w:rsidRPr="001A5799" w:rsidRDefault="02D2CCA0" w:rsidP="37FB3109">
      <w:pPr>
        <w:pStyle w:val="ListParagraph"/>
        <w:numPr>
          <w:ilvl w:val="0"/>
          <w:numId w:val="4"/>
        </w:numPr>
        <w:spacing w:before="240" w:after="240"/>
        <w:rPr>
          <w:rFonts w:ascii="Aptos" w:eastAsia="Aptos" w:hAnsi="Aptos" w:cs="Aptos"/>
          <w:color w:val="000000" w:themeColor="text1"/>
          <w:lang w:val="lt-LT"/>
        </w:rPr>
      </w:pPr>
      <w:r w:rsidRPr="001A5799">
        <w:rPr>
          <w:rFonts w:ascii="Aptos" w:eastAsia="Aptos" w:hAnsi="Aptos" w:cs="Aptos"/>
          <w:color w:val="000000" w:themeColor="text1"/>
          <w:lang w:val="lt-LT"/>
        </w:rPr>
        <w:t>Paslaugų teikėjas turi aktyviai ir tiesiogiai bendradarbiauti su Užsakovu bei visomis su projektu susijusiomis suinteresuotomis šalimis, užtikrinant savalaikį informacijos apsikeitimą, sprendimų priėmimą ir veiklų koordinavimą. Bendradarbiavimas turi apimti reikalavimų tikslinimą, sprendimų derinimą, testavimą ir rezultatų vertinimą.</w:t>
      </w:r>
    </w:p>
    <w:p w14:paraId="6DAA45A2" w14:textId="39922D77" w:rsidR="00997352" w:rsidRPr="001A5799" w:rsidRDefault="02D2CCA0" w:rsidP="37FB3109">
      <w:pPr>
        <w:pStyle w:val="ListParagraph"/>
        <w:numPr>
          <w:ilvl w:val="0"/>
          <w:numId w:val="4"/>
        </w:numPr>
        <w:spacing w:before="240" w:after="240"/>
        <w:rPr>
          <w:rFonts w:ascii="Aptos" w:eastAsia="Aptos" w:hAnsi="Aptos" w:cs="Aptos"/>
          <w:color w:val="000000" w:themeColor="text1"/>
          <w:lang w:val="lt-LT"/>
        </w:rPr>
      </w:pPr>
      <w:r w:rsidRPr="001A5799">
        <w:rPr>
          <w:rFonts w:ascii="Aptos" w:eastAsia="Aptos" w:hAnsi="Aptos" w:cs="Aptos"/>
          <w:color w:val="000000" w:themeColor="text1"/>
          <w:lang w:val="lt-LT"/>
        </w:rPr>
        <w:t>Paslaugų teikėjas turi užtikrinti aiškią komunikacijos struktūrą, įskaitant atsakingų asmenų paskyrimą, komunikacijos kanalų apibrėžimą ir reagavimo laikus į Užsakovo užklausas.</w:t>
      </w:r>
    </w:p>
    <w:p w14:paraId="5A642E84" w14:textId="71656C77" w:rsidR="00997352" w:rsidRPr="001A5799" w:rsidRDefault="02D2CCA0" w:rsidP="37FB3109">
      <w:pPr>
        <w:pStyle w:val="ListParagraph"/>
        <w:numPr>
          <w:ilvl w:val="0"/>
          <w:numId w:val="4"/>
        </w:numPr>
        <w:spacing w:before="240" w:after="240"/>
        <w:rPr>
          <w:rFonts w:ascii="Aptos" w:eastAsia="Aptos" w:hAnsi="Aptos" w:cs="Aptos"/>
          <w:color w:val="000000" w:themeColor="text1"/>
          <w:lang w:val="lt-LT"/>
        </w:rPr>
      </w:pPr>
      <w:r w:rsidRPr="001A5799">
        <w:rPr>
          <w:rFonts w:ascii="Aptos" w:eastAsia="Aptos" w:hAnsi="Aptos" w:cs="Aptos"/>
          <w:color w:val="000000" w:themeColor="text1"/>
          <w:lang w:val="lt-LT"/>
        </w:rPr>
        <w:t>Paslaugų teikėjas turi identifikuoti, vertinti ir valdyti projekto rizikas, reguliariai teikiant jų būklės ataskaitas bei siūlant rizikų mažinimo priemones.</w:t>
      </w:r>
    </w:p>
    <w:p w14:paraId="262A99B0" w14:textId="2BC76B46" w:rsidR="00997352" w:rsidRPr="001A5799" w:rsidRDefault="02D2CCA0" w:rsidP="37FB3109">
      <w:pPr>
        <w:pStyle w:val="ListParagraph"/>
        <w:numPr>
          <w:ilvl w:val="0"/>
          <w:numId w:val="4"/>
        </w:numPr>
        <w:spacing w:before="240" w:after="240"/>
        <w:rPr>
          <w:rFonts w:ascii="Aptos" w:eastAsia="Aptos" w:hAnsi="Aptos" w:cs="Aptos"/>
          <w:color w:val="000000" w:themeColor="text1"/>
          <w:lang w:val="lt-LT"/>
        </w:rPr>
      </w:pPr>
      <w:r w:rsidRPr="001A5799">
        <w:rPr>
          <w:rFonts w:ascii="Aptos" w:eastAsia="Aptos" w:hAnsi="Aptos" w:cs="Aptos"/>
          <w:color w:val="000000" w:themeColor="text1"/>
          <w:lang w:val="lt-LT"/>
        </w:rPr>
        <w:t>Paslaugų teikėjas turi užtikrinti, kad visi projekto sprendimai ir susitarimai būtų dokumentuojami ir, esant poreikiui, suderinami su Užsakovu.</w:t>
      </w:r>
    </w:p>
    <w:p w14:paraId="6BB9E253" w14:textId="0FC8E1DD" w:rsidR="00997352" w:rsidRPr="001A5799" w:rsidRDefault="00997352" w:rsidP="37FB3109">
      <w:pPr>
        <w:spacing w:after="100"/>
        <w:rPr>
          <w:rFonts w:asciiTheme="minorHAnsi" w:hAnsiTheme="minorHAnsi"/>
          <w:color w:val="000000" w:themeColor="text1"/>
          <w:lang w:val="lt-LT"/>
        </w:rPr>
      </w:pPr>
    </w:p>
    <w:p w14:paraId="00E986FD" w14:textId="75797AE9" w:rsidR="00997352" w:rsidRPr="001A5799" w:rsidRDefault="49318491" w:rsidP="37FB3109">
      <w:pPr>
        <w:pStyle w:val="heading30"/>
        <w:rPr>
          <w:rFonts w:ascii="Aptos" w:eastAsia="Aptos" w:hAnsi="Aptos" w:cs="Aptos"/>
          <w:color w:val="000000" w:themeColor="text1"/>
          <w:sz w:val="28"/>
          <w:szCs w:val="28"/>
          <w:lang w:val="lt-LT"/>
        </w:rPr>
      </w:pPr>
      <w:bookmarkStart w:id="39" w:name="_Toc861501558"/>
      <w:r w:rsidRPr="531F5FA1">
        <w:rPr>
          <w:color w:val="000000" w:themeColor="text1"/>
          <w:lang w:val="lt-LT"/>
        </w:rPr>
        <w:t>8</w:t>
      </w:r>
      <w:r w:rsidR="2AC1AE01" w:rsidRPr="531F5FA1">
        <w:rPr>
          <w:color w:val="000000" w:themeColor="text1"/>
          <w:lang w:val="lt-LT"/>
        </w:rPr>
        <w:t xml:space="preserve">.3 </w:t>
      </w:r>
      <w:r w:rsidR="76FBF4C0" w:rsidRPr="531F5FA1">
        <w:rPr>
          <w:color w:val="000000" w:themeColor="text1"/>
          <w:lang w:val="lt-LT"/>
        </w:rPr>
        <w:t>Reikalavimai dokumentacijai</w:t>
      </w:r>
      <w:bookmarkEnd w:id="39"/>
    </w:p>
    <w:p w14:paraId="664A7F03" w14:textId="240882A4" w:rsidR="00997352" w:rsidRPr="001A5799" w:rsidRDefault="76FBF4C0" w:rsidP="37FB3109">
      <w:pPr>
        <w:pStyle w:val="ListParagraph"/>
        <w:numPr>
          <w:ilvl w:val="0"/>
          <w:numId w:val="5"/>
        </w:numPr>
        <w:rPr>
          <w:rFonts w:ascii="Aptos" w:eastAsia="Aptos" w:hAnsi="Aptos" w:cs="Aptos"/>
          <w:color w:val="000000" w:themeColor="text1"/>
          <w:lang w:val="lt-LT"/>
        </w:rPr>
      </w:pPr>
      <w:r w:rsidRPr="001A5799">
        <w:rPr>
          <w:rFonts w:ascii="Aptos" w:eastAsia="Aptos" w:hAnsi="Aptos" w:cs="Aptos"/>
          <w:color w:val="000000" w:themeColor="text1"/>
          <w:lang w:val="lt-LT"/>
        </w:rPr>
        <w:t xml:space="preserve">Visa dokumentacija turi būti parengta lietuvių kalba, laikantis bendrinės kalbos normų. </w:t>
      </w:r>
    </w:p>
    <w:p w14:paraId="30093044" w14:textId="6E30786E" w:rsidR="00997352" w:rsidRPr="001A5799" w:rsidRDefault="76FBF4C0" w:rsidP="37FB3109">
      <w:pPr>
        <w:pStyle w:val="ListParagraph"/>
        <w:numPr>
          <w:ilvl w:val="0"/>
          <w:numId w:val="5"/>
        </w:numPr>
        <w:rPr>
          <w:rFonts w:ascii="Aptos" w:eastAsia="Aptos" w:hAnsi="Aptos" w:cs="Aptos"/>
          <w:color w:val="000000" w:themeColor="text1"/>
          <w:lang w:val="lt-LT"/>
        </w:rPr>
      </w:pPr>
      <w:r w:rsidRPr="001A5799">
        <w:rPr>
          <w:rFonts w:ascii="Aptos" w:eastAsia="Aptos" w:hAnsi="Aptos" w:cs="Aptos"/>
          <w:color w:val="000000" w:themeColor="text1"/>
          <w:lang w:val="lt-LT"/>
        </w:rPr>
        <w:t xml:space="preserve">Visi Paslaugų teikėjo parengti dokumentai turi būti suderinti su Užsakovu. Dokumentų derinimo principai ir tvarka nustatomi projekto vykdymo metu. </w:t>
      </w:r>
    </w:p>
    <w:p w14:paraId="6D6878C2" w14:textId="38262B45" w:rsidR="00997352" w:rsidRPr="001A5799" w:rsidRDefault="76FBF4C0" w:rsidP="37FB3109">
      <w:pPr>
        <w:pStyle w:val="ListParagraph"/>
        <w:numPr>
          <w:ilvl w:val="0"/>
          <w:numId w:val="5"/>
        </w:numPr>
        <w:rPr>
          <w:rFonts w:ascii="Aptos" w:eastAsia="Aptos" w:hAnsi="Aptos" w:cs="Aptos"/>
          <w:color w:val="000000" w:themeColor="text1"/>
          <w:lang w:val="lt-LT"/>
        </w:rPr>
      </w:pPr>
      <w:r w:rsidRPr="001A5799">
        <w:rPr>
          <w:rFonts w:ascii="Aptos" w:eastAsia="Aptos" w:hAnsi="Aptos" w:cs="Aptos"/>
          <w:color w:val="000000" w:themeColor="text1"/>
          <w:lang w:val="lt-LT"/>
        </w:rPr>
        <w:t xml:space="preserve">Paslaugų teikėjas privalo parengti visą su Sistema susijusią dokumentaciją. </w:t>
      </w:r>
    </w:p>
    <w:p w14:paraId="4083D43E" w14:textId="0E300318" w:rsidR="00997352" w:rsidRPr="001A5799" w:rsidRDefault="76FBF4C0" w:rsidP="37FB3109">
      <w:pPr>
        <w:pStyle w:val="ListParagraph"/>
        <w:numPr>
          <w:ilvl w:val="0"/>
          <w:numId w:val="5"/>
        </w:numPr>
        <w:rPr>
          <w:rFonts w:ascii="Aptos" w:eastAsia="Aptos" w:hAnsi="Aptos" w:cs="Aptos"/>
          <w:color w:val="000000" w:themeColor="text1"/>
          <w:lang w:val="lt-LT"/>
        </w:rPr>
      </w:pPr>
      <w:r w:rsidRPr="001A5799">
        <w:rPr>
          <w:rFonts w:ascii="Aptos" w:eastAsia="Aptos" w:hAnsi="Aptos" w:cs="Aptos"/>
          <w:color w:val="000000" w:themeColor="text1"/>
          <w:lang w:val="lt-LT"/>
        </w:rPr>
        <w:lastRenderedPageBreak/>
        <w:t xml:space="preserve">Dokumentų pateikimo ir derinimo terminai nustatomi projekto vykdymo metu ir fiksuojami projekto dokumentuose. </w:t>
      </w:r>
    </w:p>
    <w:p w14:paraId="7AB9988B" w14:textId="45432E24" w:rsidR="00997352" w:rsidRPr="001A5799" w:rsidRDefault="76FBF4C0" w:rsidP="37FB3109">
      <w:pPr>
        <w:pStyle w:val="ListParagraph"/>
        <w:numPr>
          <w:ilvl w:val="0"/>
          <w:numId w:val="5"/>
        </w:numPr>
        <w:rPr>
          <w:rFonts w:ascii="Aptos" w:eastAsia="Aptos" w:hAnsi="Aptos" w:cs="Aptos"/>
          <w:color w:val="000000" w:themeColor="text1"/>
          <w:lang w:val="lt-LT"/>
        </w:rPr>
      </w:pPr>
      <w:r w:rsidRPr="531F5FA1">
        <w:rPr>
          <w:rFonts w:ascii="Aptos" w:eastAsia="Aptos" w:hAnsi="Aptos" w:cs="Aptos"/>
          <w:color w:val="000000" w:themeColor="text1"/>
          <w:lang w:val="lt-LT"/>
        </w:rPr>
        <w:t xml:space="preserve">Galutinė dokumentacija turi būti suderinta iki Sistemos perdavimo–priėmimo akto pasirašymo. </w:t>
      </w:r>
    </w:p>
    <w:p w14:paraId="1D05BBC5" w14:textId="1200F9B6" w:rsidR="00997352" w:rsidRPr="001A5799" w:rsidRDefault="76FBF4C0" w:rsidP="37FB3109">
      <w:pPr>
        <w:pStyle w:val="ListParagraph"/>
        <w:numPr>
          <w:ilvl w:val="0"/>
          <w:numId w:val="5"/>
        </w:numPr>
        <w:rPr>
          <w:rFonts w:ascii="Aptos" w:eastAsia="Aptos" w:hAnsi="Aptos" w:cs="Aptos"/>
          <w:color w:val="000000" w:themeColor="text1"/>
          <w:lang w:val="lt-LT"/>
        </w:rPr>
      </w:pPr>
      <w:r w:rsidRPr="001A5799">
        <w:rPr>
          <w:rFonts w:ascii="Aptos" w:eastAsia="Aptos" w:hAnsi="Aptos" w:cs="Aptos"/>
          <w:color w:val="000000" w:themeColor="text1"/>
          <w:lang w:val="lt-LT"/>
        </w:rPr>
        <w:t xml:space="preserve">Dokumentų derinimas vykdomas iteraciniu būdu. Užsakovas pateikia pastabas šiais terminais: </w:t>
      </w:r>
    </w:p>
    <w:p w14:paraId="05CB8EDD" w14:textId="632B8A39" w:rsidR="00997352" w:rsidRPr="001A5799" w:rsidRDefault="76FBF4C0" w:rsidP="37FB3109">
      <w:pPr>
        <w:pStyle w:val="ListParagraph"/>
        <w:numPr>
          <w:ilvl w:val="1"/>
          <w:numId w:val="5"/>
        </w:numPr>
        <w:rPr>
          <w:rFonts w:ascii="Aptos" w:eastAsia="Aptos" w:hAnsi="Aptos" w:cs="Aptos"/>
          <w:color w:val="000000" w:themeColor="text1"/>
          <w:lang w:val="lt-LT"/>
        </w:rPr>
      </w:pPr>
      <w:r w:rsidRPr="001A5799">
        <w:rPr>
          <w:rFonts w:ascii="Aptos" w:eastAsia="Aptos" w:hAnsi="Aptos" w:cs="Aptos"/>
          <w:color w:val="000000" w:themeColor="text1"/>
          <w:lang w:val="lt-LT"/>
        </w:rPr>
        <w:t xml:space="preserve">dokumentams iki 100 puslapių: </w:t>
      </w:r>
    </w:p>
    <w:p w14:paraId="5D1C46C0" w14:textId="3372F953" w:rsidR="00997352" w:rsidRPr="001A5799" w:rsidRDefault="76FBF4C0" w:rsidP="37FB3109">
      <w:pPr>
        <w:pStyle w:val="ListParagraph"/>
        <w:numPr>
          <w:ilvl w:val="2"/>
          <w:numId w:val="5"/>
        </w:numPr>
        <w:rPr>
          <w:rFonts w:ascii="Aptos" w:eastAsia="Aptos" w:hAnsi="Aptos" w:cs="Aptos"/>
          <w:color w:val="000000" w:themeColor="text1"/>
          <w:lang w:val="lt-LT"/>
        </w:rPr>
      </w:pPr>
      <w:r w:rsidRPr="001A5799">
        <w:rPr>
          <w:rFonts w:ascii="Aptos" w:eastAsia="Aptos" w:hAnsi="Aptos" w:cs="Aptos"/>
          <w:color w:val="000000" w:themeColor="text1"/>
          <w:lang w:val="lt-LT"/>
        </w:rPr>
        <w:t xml:space="preserve">pirminei versijai – per 8 darbo dienas; </w:t>
      </w:r>
    </w:p>
    <w:p w14:paraId="13C9DA02" w14:textId="43FD9F08" w:rsidR="00997352" w:rsidRPr="001A5799" w:rsidRDefault="76FBF4C0" w:rsidP="37FB3109">
      <w:pPr>
        <w:pStyle w:val="ListParagraph"/>
        <w:numPr>
          <w:ilvl w:val="2"/>
          <w:numId w:val="5"/>
        </w:numPr>
        <w:rPr>
          <w:rFonts w:ascii="Aptos" w:eastAsia="Aptos" w:hAnsi="Aptos" w:cs="Aptos"/>
          <w:color w:val="000000" w:themeColor="text1"/>
          <w:lang w:val="lt-LT"/>
        </w:rPr>
      </w:pPr>
      <w:r w:rsidRPr="001A5799">
        <w:rPr>
          <w:rFonts w:ascii="Aptos" w:eastAsia="Aptos" w:hAnsi="Aptos" w:cs="Aptos"/>
          <w:color w:val="000000" w:themeColor="text1"/>
          <w:lang w:val="lt-LT"/>
        </w:rPr>
        <w:t xml:space="preserve">pakoreguotai versijai – per 5 darbo dienas; </w:t>
      </w:r>
    </w:p>
    <w:p w14:paraId="2F8ACB33" w14:textId="6DD90E40" w:rsidR="00997352" w:rsidRPr="001A5799" w:rsidRDefault="76FBF4C0" w:rsidP="37FB3109">
      <w:pPr>
        <w:pStyle w:val="ListParagraph"/>
        <w:numPr>
          <w:ilvl w:val="1"/>
          <w:numId w:val="5"/>
        </w:numPr>
        <w:rPr>
          <w:rFonts w:ascii="Aptos" w:eastAsia="Aptos" w:hAnsi="Aptos" w:cs="Aptos"/>
          <w:color w:val="000000" w:themeColor="text1"/>
          <w:lang w:val="lt-LT"/>
        </w:rPr>
      </w:pPr>
      <w:r w:rsidRPr="001A5799">
        <w:rPr>
          <w:rFonts w:ascii="Aptos" w:eastAsia="Aptos" w:hAnsi="Aptos" w:cs="Aptos"/>
          <w:color w:val="000000" w:themeColor="text1"/>
          <w:lang w:val="lt-LT"/>
        </w:rPr>
        <w:t xml:space="preserve">dokumentams virš 100 puslapių: </w:t>
      </w:r>
    </w:p>
    <w:p w14:paraId="3055D53A" w14:textId="783FEC39" w:rsidR="00997352" w:rsidRPr="001A5799" w:rsidRDefault="76FBF4C0" w:rsidP="37FB3109">
      <w:pPr>
        <w:pStyle w:val="ListParagraph"/>
        <w:numPr>
          <w:ilvl w:val="2"/>
          <w:numId w:val="5"/>
        </w:numPr>
        <w:rPr>
          <w:rFonts w:ascii="Aptos" w:eastAsia="Aptos" w:hAnsi="Aptos" w:cs="Aptos"/>
          <w:color w:val="000000" w:themeColor="text1"/>
          <w:lang w:val="lt-LT"/>
        </w:rPr>
      </w:pPr>
      <w:r w:rsidRPr="001A5799">
        <w:rPr>
          <w:rFonts w:ascii="Aptos" w:eastAsia="Aptos" w:hAnsi="Aptos" w:cs="Aptos"/>
          <w:color w:val="000000" w:themeColor="text1"/>
          <w:lang w:val="lt-LT"/>
        </w:rPr>
        <w:t xml:space="preserve">pirminei versijai – per 10 darbo dienų; </w:t>
      </w:r>
    </w:p>
    <w:p w14:paraId="737AEBC0" w14:textId="0C625AEB" w:rsidR="00997352" w:rsidRPr="001A5799" w:rsidRDefault="76FBF4C0" w:rsidP="37FB3109">
      <w:pPr>
        <w:pStyle w:val="ListParagraph"/>
        <w:numPr>
          <w:ilvl w:val="2"/>
          <w:numId w:val="5"/>
        </w:numPr>
        <w:rPr>
          <w:rFonts w:ascii="Aptos" w:eastAsia="Aptos" w:hAnsi="Aptos" w:cs="Aptos"/>
          <w:color w:val="000000" w:themeColor="text1"/>
          <w:lang w:val="lt-LT"/>
        </w:rPr>
      </w:pPr>
      <w:r w:rsidRPr="001A5799">
        <w:rPr>
          <w:rFonts w:ascii="Aptos" w:eastAsia="Aptos" w:hAnsi="Aptos" w:cs="Aptos"/>
          <w:color w:val="000000" w:themeColor="text1"/>
          <w:lang w:val="lt-LT"/>
        </w:rPr>
        <w:t xml:space="preserve">pakoreguotai versijai – per 8 darbo dienas. </w:t>
      </w:r>
    </w:p>
    <w:p w14:paraId="31D19EBC" w14:textId="14226CF0" w:rsidR="00997352" w:rsidRPr="001A5799" w:rsidRDefault="76FBF4C0" w:rsidP="37FB3109">
      <w:pPr>
        <w:pStyle w:val="ListParagraph"/>
        <w:numPr>
          <w:ilvl w:val="0"/>
          <w:numId w:val="5"/>
        </w:numPr>
        <w:rPr>
          <w:rFonts w:ascii="Aptos" w:eastAsia="Aptos" w:hAnsi="Aptos" w:cs="Aptos"/>
          <w:color w:val="000000" w:themeColor="text1"/>
          <w:lang w:val="lt-LT"/>
        </w:rPr>
      </w:pPr>
      <w:r w:rsidRPr="001A5799">
        <w:rPr>
          <w:rFonts w:ascii="Aptos" w:eastAsia="Aptos" w:hAnsi="Aptos" w:cs="Aptos"/>
          <w:color w:val="000000" w:themeColor="text1"/>
          <w:lang w:val="lt-LT"/>
        </w:rPr>
        <w:t xml:space="preserve">Užsakovas gali atsisakyti teikti pastabas, jei dokumentas pateiktas nepilnos apimties, t. y.: </w:t>
      </w:r>
    </w:p>
    <w:p w14:paraId="19145E73" w14:textId="58C8117C" w:rsidR="00997352" w:rsidRPr="001A5799" w:rsidRDefault="76FBF4C0" w:rsidP="37FB3109">
      <w:pPr>
        <w:pStyle w:val="ListParagraph"/>
        <w:numPr>
          <w:ilvl w:val="1"/>
          <w:numId w:val="5"/>
        </w:numPr>
        <w:rPr>
          <w:rFonts w:ascii="Aptos" w:eastAsia="Aptos" w:hAnsi="Aptos" w:cs="Aptos"/>
          <w:color w:val="000000" w:themeColor="text1"/>
          <w:lang w:val="lt-LT"/>
        </w:rPr>
      </w:pPr>
      <w:r w:rsidRPr="001A5799">
        <w:rPr>
          <w:rFonts w:ascii="Aptos" w:eastAsia="Aptos" w:hAnsi="Aptos" w:cs="Aptos"/>
          <w:color w:val="000000" w:themeColor="text1"/>
          <w:lang w:val="lt-LT"/>
        </w:rPr>
        <w:t xml:space="preserve">neapima visų reikalaujamų skyrių ir dalių; </w:t>
      </w:r>
    </w:p>
    <w:p w14:paraId="7AAA0E80" w14:textId="726CAAC2" w:rsidR="00997352" w:rsidRPr="001A5799" w:rsidRDefault="76FBF4C0" w:rsidP="37FB3109">
      <w:pPr>
        <w:pStyle w:val="ListParagraph"/>
        <w:numPr>
          <w:ilvl w:val="1"/>
          <w:numId w:val="5"/>
        </w:numPr>
        <w:rPr>
          <w:rFonts w:ascii="Aptos" w:eastAsia="Aptos" w:hAnsi="Aptos" w:cs="Aptos"/>
          <w:color w:val="000000" w:themeColor="text1"/>
          <w:lang w:val="lt-LT"/>
        </w:rPr>
      </w:pPr>
      <w:r w:rsidRPr="001A5799">
        <w:rPr>
          <w:rFonts w:ascii="Aptos" w:eastAsia="Aptos" w:hAnsi="Aptos" w:cs="Aptos"/>
          <w:color w:val="000000" w:themeColor="text1"/>
          <w:lang w:val="lt-LT"/>
        </w:rPr>
        <w:t xml:space="preserve">neapima viso Sistemos funkcionalumo ar modulių. </w:t>
      </w:r>
    </w:p>
    <w:p w14:paraId="1B69C7E0" w14:textId="1C063F70" w:rsidR="00997352" w:rsidRPr="001A5799" w:rsidRDefault="76FBF4C0" w:rsidP="37FB3109">
      <w:pPr>
        <w:pStyle w:val="ListParagraph"/>
        <w:numPr>
          <w:ilvl w:val="0"/>
          <w:numId w:val="5"/>
        </w:numPr>
        <w:rPr>
          <w:rFonts w:ascii="Aptos" w:eastAsia="Aptos" w:hAnsi="Aptos" w:cs="Aptos"/>
          <w:color w:val="000000" w:themeColor="text1"/>
          <w:lang w:val="lt-LT"/>
        </w:rPr>
      </w:pPr>
      <w:r w:rsidRPr="001A5799">
        <w:rPr>
          <w:rFonts w:ascii="Aptos" w:eastAsia="Aptos" w:hAnsi="Aptos" w:cs="Aptos"/>
          <w:color w:val="000000" w:themeColor="text1"/>
          <w:lang w:val="lt-LT"/>
        </w:rPr>
        <w:t xml:space="preserve">Jei pastabos dokumentui nepateikiamos dėl jo nepilnos apimties, laikoma, kad dokumentas nepateiktas derinimui. </w:t>
      </w:r>
    </w:p>
    <w:p w14:paraId="557A337D" w14:textId="17BE2012" w:rsidR="00997352" w:rsidRPr="001A5799" w:rsidRDefault="76FBF4C0" w:rsidP="37FB3109">
      <w:pPr>
        <w:pStyle w:val="ListParagraph"/>
        <w:numPr>
          <w:ilvl w:val="0"/>
          <w:numId w:val="5"/>
        </w:numPr>
        <w:rPr>
          <w:rFonts w:ascii="Aptos" w:eastAsia="Aptos" w:hAnsi="Aptos" w:cs="Aptos"/>
          <w:color w:val="000000" w:themeColor="text1"/>
          <w:lang w:val="lt-LT"/>
        </w:rPr>
      </w:pPr>
      <w:r w:rsidRPr="001A5799">
        <w:rPr>
          <w:rFonts w:ascii="Aptos" w:eastAsia="Aptos" w:hAnsi="Aptos" w:cs="Aptos"/>
          <w:color w:val="000000" w:themeColor="text1"/>
          <w:lang w:val="lt-LT"/>
        </w:rPr>
        <w:t xml:space="preserve">Paslaugų teikėjas privalo vadovautis galiojančiais teisės aktais ir jų aktualiomis redakcijomis. </w:t>
      </w:r>
    </w:p>
    <w:p w14:paraId="5078D858" w14:textId="2F28FE1D" w:rsidR="00997352" w:rsidRPr="001A5799" w:rsidRDefault="76FBF4C0" w:rsidP="37FB3109">
      <w:pPr>
        <w:pStyle w:val="ListParagraph"/>
        <w:numPr>
          <w:ilvl w:val="0"/>
          <w:numId w:val="5"/>
        </w:numPr>
        <w:rPr>
          <w:rFonts w:ascii="Aptos" w:eastAsia="Aptos" w:hAnsi="Aptos" w:cs="Aptos"/>
          <w:color w:val="000000" w:themeColor="text1"/>
          <w:lang w:val="lt-LT"/>
        </w:rPr>
      </w:pPr>
      <w:r w:rsidRPr="001A5799">
        <w:rPr>
          <w:rFonts w:ascii="Aptos" w:eastAsia="Aptos" w:hAnsi="Aptos" w:cs="Aptos"/>
          <w:color w:val="000000" w:themeColor="text1"/>
          <w:lang w:val="lt-LT"/>
        </w:rPr>
        <w:t xml:space="preserve">Suderinti dokumentai gali būti tikslinami projekto eigoje, jei keičiasi Sistemos funkcionalumas ar projekto aplinkybės. Galutinės dokumentų versijos pateikiamos iki projekto užbaigimo. </w:t>
      </w:r>
    </w:p>
    <w:p w14:paraId="31ADE1CA" w14:textId="53DF249A" w:rsidR="00997352" w:rsidRPr="001A5799" w:rsidRDefault="76FBF4C0" w:rsidP="37FB3109">
      <w:pPr>
        <w:pStyle w:val="ListParagraph"/>
        <w:numPr>
          <w:ilvl w:val="0"/>
          <w:numId w:val="5"/>
        </w:numPr>
        <w:rPr>
          <w:rFonts w:ascii="Aptos" w:eastAsia="Aptos" w:hAnsi="Aptos" w:cs="Aptos"/>
          <w:color w:val="000000" w:themeColor="text1"/>
          <w:lang w:val="lt-LT"/>
        </w:rPr>
      </w:pPr>
      <w:r w:rsidRPr="001A5799">
        <w:rPr>
          <w:rFonts w:ascii="Aptos" w:eastAsia="Aptos" w:hAnsi="Aptos" w:cs="Aptos"/>
          <w:color w:val="000000" w:themeColor="text1"/>
          <w:lang w:val="lt-LT"/>
        </w:rPr>
        <w:t xml:space="preserve">Galutinės dokumentų versijos turi būti pateiktos elektroniniu formatu (MS Word arba kitu su Užsakovu suderintu redaguojamu formatu). </w:t>
      </w:r>
    </w:p>
    <w:p w14:paraId="5AC8F7FA" w14:textId="425CD67C" w:rsidR="00997352" w:rsidRPr="001A5799" w:rsidRDefault="76FBF4C0" w:rsidP="37FB3109">
      <w:pPr>
        <w:pStyle w:val="ListParagraph"/>
        <w:numPr>
          <w:ilvl w:val="0"/>
          <w:numId w:val="5"/>
        </w:numPr>
        <w:rPr>
          <w:rFonts w:ascii="Aptos" w:eastAsia="Aptos" w:hAnsi="Aptos" w:cs="Aptos"/>
          <w:color w:val="000000" w:themeColor="text1"/>
          <w:lang w:val="lt-LT"/>
        </w:rPr>
      </w:pPr>
      <w:r w:rsidRPr="001A5799">
        <w:rPr>
          <w:rFonts w:ascii="Aptos" w:eastAsia="Aptos" w:hAnsi="Aptos" w:cs="Aptos"/>
          <w:color w:val="000000" w:themeColor="text1"/>
          <w:lang w:val="lt-LT"/>
        </w:rPr>
        <w:t>Tarpinės dokumentų versijos teikiamos su pakeitimų sekimu („track changes“) ir komentavimo funkcija. Turi būti užtikrintas dokumentų versijų valdymas.</w:t>
      </w:r>
    </w:p>
    <w:p w14:paraId="23DE523C" w14:textId="4E210CFB" w:rsidR="00997352" w:rsidRPr="001A5799" w:rsidRDefault="00997352" w:rsidP="37FB3109">
      <w:pPr>
        <w:spacing w:after="100"/>
        <w:rPr>
          <w:rFonts w:asciiTheme="minorHAnsi" w:hAnsiTheme="minorHAnsi"/>
          <w:color w:val="000000" w:themeColor="text1"/>
          <w:lang w:val="lt-LT"/>
        </w:rPr>
      </w:pPr>
    </w:p>
    <w:p w14:paraId="52E56223" w14:textId="77777777" w:rsidR="00997352" w:rsidRPr="001A5799" w:rsidRDefault="00997352" w:rsidP="37FB3109">
      <w:pPr>
        <w:spacing w:after="100"/>
        <w:rPr>
          <w:rFonts w:asciiTheme="minorHAnsi" w:hAnsiTheme="minorHAnsi"/>
          <w:color w:val="000000" w:themeColor="text1"/>
          <w:lang w:val="lt-LT"/>
        </w:rPr>
      </w:pPr>
    </w:p>
    <w:p w14:paraId="2450D7B5" w14:textId="69AAFFDE" w:rsidR="00997352" w:rsidRPr="001A5799" w:rsidRDefault="61B72FFA" w:rsidP="531F5FA1">
      <w:pPr>
        <w:pStyle w:val="heading30"/>
        <w:rPr>
          <w:rFonts w:asciiTheme="minorHAnsi" w:hAnsiTheme="minorHAnsi"/>
          <w:color w:val="000000" w:themeColor="text1"/>
          <w:lang w:val="lt-LT"/>
        </w:rPr>
      </w:pPr>
      <w:bookmarkStart w:id="40" w:name="_Toc228362419"/>
      <w:bookmarkStart w:id="41" w:name="_Toc1496671358"/>
      <w:r w:rsidRPr="531F5FA1">
        <w:rPr>
          <w:color w:val="000000" w:themeColor="text1"/>
          <w:lang w:val="lt-LT"/>
        </w:rPr>
        <w:t>8</w:t>
      </w:r>
      <w:r w:rsidR="598B47DE" w:rsidRPr="531F5FA1">
        <w:rPr>
          <w:color w:val="000000" w:themeColor="text1"/>
          <w:lang w:val="lt-LT"/>
        </w:rPr>
        <w:t xml:space="preserve">.4 </w:t>
      </w:r>
      <w:r w:rsidR="7573EA12" w:rsidRPr="531F5FA1">
        <w:rPr>
          <w:color w:val="000000" w:themeColor="text1"/>
          <w:lang w:val="lt-LT"/>
        </w:rPr>
        <w:t>Reikalavimai t</w:t>
      </w:r>
      <w:r w:rsidR="21A71B36" w:rsidRPr="531F5FA1">
        <w:rPr>
          <w:color w:val="000000" w:themeColor="text1"/>
          <w:lang w:val="lt-LT"/>
        </w:rPr>
        <w:t>estavim</w:t>
      </w:r>
      <w:r w:rsidR="1D6EB99A" w:rsidRPr="531F5FA1">
        <w:rPr>
          <w:color w:val="000000" w:themeColor="text1"/>
          <w:lang w:val="lt-LT"/>
        </w:rPr>
        <w:t>ui</w:t>
      </w:r>
      <w:bookmarkEnd w:id="40"/>
      <w:bookmarkEnd w:id="41"/>
    </w:p>
    <w:p w14:paraId="07547A01" w14:textId="77777777" w:rsidR="00997352" w:rsidRPr="001A5799" w:rsidRDefault="00997352" w:rsidP="37FB3109">
      <w:pPr>
        <w:spacing w:after="100"/>
        <w:rPr>
          <w:rFonts w:asciiTheme="minorHAnsi" w:hAnsiTheme="minorHAnsi"/>
          <w:color w:val="000000" w:themeColor="text1"/>
          <w:lang w:val="lt-LT"/>
        </w:rPr>
      </w:pPr>
    </w:p>
    <w:p w14:paraId="0FF81DFD" w14:textId="19DFB719" w:rsidR="00997352" w:rsidRPr="001A5799" w:rsidRDefault="19A3C48F" w:rsidP="37FB3109">
      <w:pPr>
        <w:pStyle w:val="ListParagraph"/>
        <w:numPr>
          <w:ilvl w:val="0"/>
          <w:numId w:val="3"/>
        </w:numPr>
        <w:spacing w:before="240" w:after="240"/>
        <w:rPr>
          <w:rFonts w:ascii="Aptos" w:eastAsia="Aptos" w:hAnsi="Aptos" w:cs="Aptos"/>
          <w:color w:val="000000" w:themeColor="text1"/>
          <w:lang w:val="lt-LT"/>
        </w:rPr>
      </w:pPr>
      <w:r w:rsidRPr="001A5799">
        <w:rPr>
          <w:rFonts w:ascii="Aptos" w:eastAsia="Aptos" w:hAnsi="Aptos" w:cs="Aptos"/>
          <w:color w:val="000000" w:themeColor="text1"/>
          <w:lang w:val="lt-LT"/>
        </w:rPr>
        <w:t>Paslaugų teikėjas privalo užtikrinti visapusišką Sistemos testavimą, apimantį tiek funkcinius, tiek nefunkcinius reikalavimus.</w:t>
      </w:r>
    </w:p>
    <w:p w14:paraId="0F52D9E4" w14:textId="665CFF1D" w:rsidR="00997352" w:rsidRPr="001A5799" w:rsidRDefault="19A3C48F" w:rsidP="37FB3109">
      <w:pPr>
        <w:pStyle w:val="ListParagraph"/>
        <w:numPr>
          <w:ilvl w:val="0"/>
          <w:numId w:val="3"/>
        </w:numPr>
        <w:spacing w:before="240" w:after="240"/>
        <w:rPr>
          <w:rFonts w:ascii="Aptos" w:eastAsia="Aptos" w:hAnsi="Aptos" w:cs="Aptos"/>
          <w:color w:val="000000" w:themeColor="text1"/>
          <w:lang w:val="lt-LT"/>
        </w:rPr>
      </w:pPr>
      <w:r w:rsidRPr="531F5FA1">
        <w:rPr>
          <w:rFonts w:ascii="Aptos" w:eastAsia="Aptos" w:hAnsi="Aptos" w:cs="Aptos"/>
          <w:color w:val="000000" w:themeColor="text1"/>
          <w:lang w:val="lt-LT"/>
        </w:rPr>
        <w:t>Paslaugų teikėjas turi parengti ir suderinti su Užsakovu testavimo planą, kuriame būtų apibrėžta testavimo apimtis, metodika, atsakomybės, naudojamos aplinkos, testavimo scenarijai ir priėmimo kriterijai. Testavimo planas turi apimti visus Sistemos komponentus</w:t>
      </w:r>
      <w:r w:rsidR="45475EC5" w:rsidRPr="531F5FA1">
        <w:rPr>
          <w:rFonts w:ascii="Aptos" w:eastAsia="Aptos" w:hAnsi="Aptos" w:cs="Aptos"/>
          <w:color w:val="000000" w:themeColor="text1"/>
          <w:lang w:val="lt-LT"/>
        </w:rPr>
        <w:t>.</w:t>
      </w:r>
    </w:p>
    <w:p w14:paraId="3484572A" w14:textId="4F5ACE67" w:rsidR="00997352" w:rsidRPr="001A5799" w:rsidRDefault="19A3C48F" w:rsidP="37FB3109">
      <w:pPr>
        <w:pStyle w:val="ListParagraph"/>
        <w:numPr>
          <w:ilvl w:val="0"/>
          <w:numId w:val="3"/>
        </w:numPr>
        <w:spacing w:before="240" w:after="240"/>
        <w:rPr>
          <w:rFonts w:ascii="Aptos" w:eastAsia="Aptos" w:hAnsi="Aptos" w:cs="Aptos"/>
          <w:color w:val="000000" w:themeColor="text1"/>
          <w:lang w:val="lt-LT"/>
        </w:rPr>
      </w:pPr>
      <w:r w:rsidRPr="001A5799">
        <w:rPr>
          <w:rFonts w:ascii="Aptos" w:eastAsia="Aptos" w:hAnsi="Aptos" w:cs="Aptos"/>
          <w:color w:val="000000" w:themeColor="text1"/>
          <w:lang w:val="lt-LT"/>
        </w:rPr>
        <w:t>Testavimo metu turi būti parengti detalūs testavimo scenarijai (test cases), apimantys pagrindinius ir alternatyvius naudotojų veikimo scenarijus, taip pat ribinius atvejus. Testavimas turi apimti bent šiuos tipus: funkcinį, integracinį, našumo ir saugumo testavimą.</w:t>
      </w:r>
    </w:p>
    <w:p w14:paraId="0036C3C3" w14:textId="678FBE22" w:rsidR="00997352" w:rsidRPr="001A5799" w:rsidRDefault="19A3C48F" w:rsidP="37FB3109">
      <w:pPr>
        <w:pStyle w:val="ListParagraph"/>
        <w:numPr>
          <w:ilvl w:val="0"/>
          <w:numId w:val="3"/>
        </w:numPr>
        <w:spacing w:before="240" w:after="240"/>
        <w:rPr>
          <w:rFonts w:ascii="Aptos" w:eastAsia="Aptos" w:hAnsi="Aptos" w:cs="Aptos"/>
          <w:color w:val="000000" w:themeColor="text1"/>
          <w:lang w:val="lt-LT"/>
        </w:rPr>
      </w:pPr>
      <w:r w:rsidRPr="001A5799">
        <w:rPr>
          <w:rFonts w:ascii="Aptos" w:eastAsia="Aptos" w:hAnsi="Aptos" w:cs="Aptos"/>
          <w:color w:val="000000" w:themeColor="text1"/>
          <w:lang w:val="lt-LT"/>
        </w:rPr>
        <w:t>Prieš perduodant Sistemą Užsakovui, Paslaugų teikėjas turi atlikti vidinį testavimą ir užtikrinti, kad visi kritiniai ir aukšto prioriteto defektai būtų pašalinti. Testavimo rezultatai turi būti dokumentuojami ir pateikiami Užsakovui kaip įrodymai (testavimo ataskaitos).</w:t>
      </w:r>
    </w:p>
    <w:p w14:paraId="658C939F" w14:textId="3D74C2BE" w:rsidR="00997352" w:rsidRPr="001A5799" w:rsidRDefault="19A3C48F" w:rsidP="37FB3109">
      <w:pPr>
        <w:pStyle w:val="ListParagraph"/>
        <w:numPr>
          <w:ilvl w:val="0"/>
          <w:numId w:val="3"/>
        </w:numPr>
        <w:spacing w:before="240" w:after="240"/>
        <w:rPr>
          <w:rFonts w:ascii="Aptos" w:eastAsia="Aptos" w:hAnsi="Aptos" w:cs="Aptos"/>
          <w:color w:val="000000" w:themeColor="text1"/>
          <w:lang w:val="lt-LT"/>
        </w:rPr>
      </w:pPr>
      <w:r w:rsidRPr="001A5799">
        <w:rPr>
          <w:rFonts w:ascii="Aptos" w:eastAsia="Aptos" w:hAnsi="Aptos" w:cs="Aptos"/>
          <w:color w:val="000000" w:themeColor="text1"/>
          <w:lang w:val="lt-LT"/>
        </w:rPr>
        <w:t>Visi testavimo metu nustatyti defektai turi būti registruojami klaidų valdymo sistemoje, prieinamoje Užsakovui. Turi būti užtikrintas defektų sekimas, jų prioritetizavimas ir sprendimo būsenos stebėjimas.</w:t>
      </w:r>
    </w:p>
    <w:p w14:paraId="5EF264AF" w14:textId="098C7CEF" w:rsidR="00997352" w:rsidRPr="001A5799" w:rsidRDefault="19A3C48F" w:rsidP="37FB3109">
      <w:pPr>
        <w:pStyle w:val="ListParagraph"/>
        <w:numPr>
          <w:ilvl w:val="0"/>
          <w:numId w:val="3"/>
        </w:numPr>
        <w:spacing w:before="240" w:after="240"/>
        <w:rPr>
          <w:rFonts w:ascii="Aptos" w:eastAsia="Aptos" w:hAnsi="Aptos" w:cs="Aptos"/>
          <w:color w:val="000000" w:themeColor="text1"/>
          <w:lang w:val="lt-LT"/>
        </w:rPr>
      </w:pPr>
      <w:r w:rsidRPr="001A5799">
        <w:rPr>
          <w:rFonts w:ascii="Aptos" w:eastAsia="Aptos" w:hAnsi="Aptos" w:cs="Aptos"/>
          <w:color w:val="000000" w:themeColor="text1"/>
          <w:lang w:val="lt-LT"/>
        </w:rPr>
        <w:t>Sistema laikoma tinkama perduoti tik tuo atveju, jei testavimo metu nustatyti defektai nepažeidžia esminių Sistemos funkcijų veikimo, o priėmimo kriterijai yra įvykdyti.</w:t>
      </w:r>
    </w:p>
    <w:p w14:paraId="2CD96ACB" w14:textId="65379DC9" w:rsidR="005C2CC3" w:rsidRPr="001A5799" w:rsidRDefault="005C2CC3" w:rsidP="62A785EA">
      <w:pPr>
        <w:rPr>
          <w:rFonts w:asciiTheme="minorHAnsi" w:hAnsiTheme="minorHAnsi"/>
          <w:b/>
          <w:bCs/>
          <w:color w:val="000000" w:themeColor="text1"/>
          <w:sz w:val="24"/>
          <w:szCs w:val="24"/>
          <w:lang w:val="lt-LT"/>
        </w:rPr>
      </w:pPr>
      <w:bookmarkStart w:id="42" w:name="_Toc228362420"/>
    </w:p>
    <w:p w14:paraId="48B1161F" w14:textId="60C0786A" w:rsidR="00997352" w:rsidRPr="001A5799" w:rsidRDefault="4C308E5B" w:rsidP="62A785EA">
      <w:pPr>
        <w:pStyle w:val="heading30"/>
        <w:rPr>
          <w:rFonts w:asciiTheme="minorHAnsi" w:hAnsiTheme="minorHAnsi"/>
          <w:color w:val="000000" w:themeColor="text1"/>
          <w:lang w:val="lt-LT"/>
        </w:rPr>
      </w:pPr>
      <w:bookmarkStart w:id="43" w:name="_Toc401250747"/>
      <w:r w:rsidRPr="531F5FA1">
        <w:rPr>
          <w:color w:val="000000" w:themeColor="text1"/>
          <w:lang w:val="lt-LT"/>
        </w:rPr>
        <w:t>8</w:t>
      </w:r>
      <w:r w:rsidR="4987D590" w:rsidRPr="531F5FA1">
        <w:rPr>
          <w:color w:val="000000" w:themeColor="text1"/>
          <w:lang w:val="lt-LT"/>
        </w:rPr>
        <w:t>.5 Reikalavimai</w:t>
      </w:r>
      <w:r w:rsidR="2FBEC252" w:rsidRPr="531F5FA1">
        <w:rPr>
          <w:color w:val="000000" w:themeColor="text1"/>
          <w:lang w:val="lt-LT"/>
        </w:rPr>
        <w:t xml:space="preserve"> </w:t>
      </w:r>
      <w:r w:rsidR="624A5384" w:rsidRPr="531F5FA1">
        <w:rPr>
          <w:color w:val="000000" w:themeColor="text1"/>
          <w:lang w:val="lt-LT"/>
        </w:rPr>
        <w:t>d</w:t>
      </w:r>
      <w:r w:rsidR="2FBEC252" w:rsidRPr="531F5FA1">
        <w:rPr>
          <w:color w:val="000000" w:themeColor="text1"/>
          <w:lang w:val="lt-LT"/>
        </w:rPr>
        <w:t>iegim</w:t>
      </w:r>
      <w:r w:rsidR="29CFA4F0" w:rsidRPr="531F5FA1">
        <w:rPr>
          <w:color w:val="000000" w:themeColor="text1"/>
          <w:lang w:val="lt-LT"/>
        </w:rPr>
        <w:t>ui</w:t>
      </w:r>
      <w:r w:rsidR="2FBEC252" w:rsidRPr="531F5FA1">
        <w:rPr>
          <w:color w:val="000000" w:themeColor="text1"/>
          <w:lang w:val="lt-LT"/>
        </w:rPr>
        <w:t xml:space="preserve"> ir </w:t>
      </w:r>
      <w:r w:rsidR="58E4FA47" w:rsidRPr="531F5FA1">
        <w:rPr>
          <w:color w:val="000000" w:themeColor="text1"/>
          <w:lang w:val="lt-LT"/>
        </w:rPr>
        <w:t>bandomajai</w:t>
      </w:r>
      <w:r w:rsidR="4D8537E2" w:rsidRPr="531F5FA1">
        <w:rPr>
          <w:color w:val="000000" w:themeColor="text1"/>
          <w:lang w:val="lt-LT"/>
        </w:rPr>
        <w:t xml:space="preserve"> </w:t>
      </w:r>
      <w:r w:rsidR="2FBEC252" w:rsidRPr="531F5FA1">
        <w:rPr>
          <w:color w:val="000000" w:themeColor="text1"/>
          <w:lang w:val="lt-LT"/>
        </w:rPr>
        <w:t>eksploatacija</w:t>
      </w:r>
      <w:r w:rsidR="35B44B4E" w:rsidRPr="531F5FA1">
        <w:rPr>
          <w:color w:val="000000" w:themeColor="text1"/>
          <w:lang w:val="lt-LT"/>
        </w:rPr>
        <w:t>i</w:t>
      </w:r>
      <w:bookmarkEnd w:id="42"/>
      <w:bookmarkEnd w:id="43"/>
    </w:p>
    <w:p w14:paraId="561002C9" w14:textId="2D97E68E" w:rsidR="00997352" w:rsidRPr="001A5799" w:rsidRDefault="39980666" w:rsidP="531F5FA1">
      <w:pPr>
        <w:spacing w:before="240" w:after="240"/>
        <w:rPr>
          <w:rFonts w:ascii="Aptos" w:eastAsia="Aptos" w:hAnsi="Aptos" w:cs="Aptos"/>
          <w:color w:val="000000" w:themeColor="text1"/>
          <w:lang w:val="lt-LT"/>
        </w:rPr>
      </w:pPr>
      <w:r w:rsidRPr="531F5FA1">
        <w:rPr>
          <w:rFonts w:ascii="Aptos" w:eastAsia="Aptos" w:hAnsi="Aptos" w:cs="Aptos"/>
          <w:color w:val="000000" w:themeColor="text1"/>
          <w:lang w:val="lt-LT"/>
        </w:rPr>
        <w:t xml:space="preserve">Paslaugų teikėjas privalo </w:t>
      </w:r>
      <w:r w:rsidR="1B2CBF85" w:rsidRPr="531F5FA1">
        <w:rPr>
          <w:rFonts w:ascii="Segoe UI" w:eastAsia="Segoe UI" w:hAnsi="Segoe UI" w:cs="Segoe UI"/>
          <w:color w:val="242424"/>
          <w:sz w:val="21"/>
          <w:szCs w:val="21"/>
          <w:lang w:val="lt-LT"/>
        </w:rPr>
        <w:t xml:space="preserve">Projekto vykdymo plane apibrėžti </w:t>
      </w:r>
      <w:r w:rsidRPr="531F5FA1">
        <w:rPr>
          <w:rFonts w:ascii="Aptos" w:eastAsia="Aptos" w:hAnsi="Aptos" w:cs="Aptos"/>
          <w:color w:val="000000" w:themeColor="text1"/>
          <w:lang w:val="lt-LT"/>
        </w:rPr>
        <w:t>diegimo veikl</w:t>
      </w:r>
      <w:r w:rsidR="03BCCBBF" w:rsidRPr="531F5FA1">
        <w:rPr>
          <w:rFonts w:ascii="Aptos" w:eastAsia="Aptos" w:hAnsi="Aptos" w:cs="Aptos"/>
          <w:color w:val="000000" w:themeColor="text1"/>
          <w:lang w:val="lt-LT"/>
        </w:rPr>
        <w:t>a</w:t>
      </w:r>
      <w:r w:rsidRPr="531F5FA1">
        <w:rPr>
          <w:rFonts w:ascii="Aptos" w:eastAsia="Aptos" w:hAnsi="Aptos" w:cs="Aptos"/>
          <w:color w:val="000000" w:themeColor="text1"/>
          <w:lang w:val="lt-LT"/>
        </w:rPr>
        <w:t>s, jų sek</w:t>
      </w:r>
      <w:r w:rsidR="74C58DC5" w:rsidRPr="531F5FA1">
        <w:rPr>
          <w:rFonts w:ascii="Aptos" w:eastAsia="Aptos" w:hAnsi="Aptos" w:cs="Aptos"/>
          <w:color w:val="000000" w:themeColor="text1"/>
          <w:lang w:val="lt-LT"/>
        </w:rPr>
        <w:t>ą</w:t>
      </w:r>
      <w:r w:rsidRPr="531F5FA1">
        <w:rPr>
          <w:rFonts w:ascii="Aptos" w:eastAsia="Aptos" w:hAnsi="Aptos" w:cs="Aptos"/>
          <w:color w:val="000000" w:themeColor="text1"/>
          <w:lang w:val="lt-LT"/>
        </w:rPr>
        <w:t>, atsakomyb</w:t>
      </w:r>
      <w:r w:rsidR="2964797F" w:rsidRPr="531F5FA1">
        <w:rPr>
          <w:rFonts w:ascii="Aptos" w:eastAsia="Aptos" w:hAnsi="Aptos" w:cs="Aptos"/>
          <w:color w:val="000000" w:themeColor="text1"/>
          <w:lang w:val="lt-LT"/>
        </w:rPr>
        <w:t>e</w:t>
      </w:r>
      <w:r w:rsidRPr="531F5FA1">
        <w:rPr>
          <w:rFonts w:ascii="Aptos" w:eastAsia="Aptos" w:hAnsi="Aptos" w:cs="Aptos"/>
          <w:color w:val="000000" w:themeColor="text1"/>
          <w:lang w:val="lt-LT"/>
        </w:rPr>
        <w:t>s, naudojam</w:t>
      </w:r>
      <w:r w:rsidR="128A6A71" w:rsidRPr="531F5FA1">
        <w:rPr>
          <w:rFonts w:ascii="Aptos" w:eastAsia="Aptos" w:hAnsi="Aptos" w:cs="Aptos"/>
          <w:color w:val="000000" w:themeColor="text1"/>
          <w:lang w:val="lt-LT"/>
        </w:rPr>
        <w:t>a</w:t>
      </w:r>
      <w:r w:rsidRPr="531F5FA1">
        <w:rPr>
          <w:rFonts w:ascii="Aptos" w:eastAsia="Aptos" w:hAnsi="Aptos" w:cs="Aptos"/>
          <w:color w:val="000000" w:themeColor="text1"/>
          <w:lang w:val="lt-LT"/>
        </w:rPr>
        <w:t>s aplink</w:t>
      </w:r>
      <w:r w:rsidR="4AB6E094" w:rsidRPr="531F5FA1">
        <w:rPr>
          <w:rFonts w:ascii="Aptos" w:eastAsia="Aptos" w:hAnsi="Aptos" w:cs="Aptos"/>
          <w:color w:val="000000" w:themeColor="text1"/>
          <w:lang w:val="lt-LT"/>
        </w:rPr>
        <w:t>a</w:t>
      </w:r>
      <w:r w:rsidRPr="531F5FA1">
        <w:rPr>
          <w:rFonts w:ascii="Aptos" w:eastAsia="Aptos" w:hAnsi="Aptos" w:cs="Aptos"/>
          <w:color w:val="000000" w:themeColor="text1"/>
          <w:lang w:val="lt-LT"/>
        </w:rPr>
        <w:t>s, rizik</w:t>
      </w:r>
      <w:r w:rsidR="222DECAC" w:rsidRPr="531F5FA1">
        <w:rPr>
          <w:rFonts w:ascii="Aptos" w:eastAsia="Aptos" w:hAnsi="Aptos" w:cs="Aptos"/>
          <w:color w:val="000000" w:themeColor="text1"/>
          <w:lang w:val="lt-LT"/>
        </w:rPr>
        <w:t>a</w:t>
      </w:r>
      <w:r w:rsidRPr="531F5FA1">
        <w:rPr>
          <w:rFonts w:ascii="Aptos" w:eastAsia="Aptos" w:hAnsi="Aptos" w:cs="Aptos"/>
          <w:color w:val="000000" w:themeColor="text1"/>
          <w:lang w:val="lt-LT"/>
        </w:rPr>
        <w:t>s bei darbų vykdymo grafik</w:t>
      </w:r>
      <w:r w:rsidR="2D990B4B" w:rsidRPr="531F5FA1">
        <w:rPr>
          <w:rFonts w:ascii="Aptos" w:eastAsia="Aptos" w:hAnsi="Aptos" w:cs="Aptos"/>
          <w:color w:val="000000" w:themeColor="text1"/>
          <w:lang w:val="lt-LT"/>
        </w:rPr>
        <w:t>ą</w:t>
      </w:r>
      <w:r w:rsidRPr="531F5FA1">
        <w:rPr>
          <w:rFonts w:ascii="Aptos" w:eastAsia="Aptos" w:hAnsi="Aptos" w:cs="Aptos"/>
          <w:color w:val="000000" w:themeColor="text1"/>
          <w:lang w:val="lt-LT"/>
        </w:rPr>
        <w:t>. Diegimo planas turi apimti visus būtinus veiksmus nuo pasiruošimo iki pilno Sistemos paleidimo produkcinėje aplinkoje.</w:t>
      </w:r>
    </w:p>
    <w:p w14:paraId="113F2D3C" w14:textId="32F6B16A" w:rsidR="00997352" w:rsidRPr="001A5799" w:rsidRDefault="39980666" w:rsidP="37FB3109">
      <w:pPr>
        <w:spacing w:before="240" w:after="240"/>
        <w:rPr>
          <w:rFonts w:ascii="Aptos" w:eastAsia="Aptos" w:hAnsi="Aptos" w:cs="Aptos"/>
          <w:color w:val="000000" w:themeColor="text1"/>
          <w:lang w:val="lt-LT"/>
        </w:rPr>
      </w:pPr>
      <w:r w:rsidRPr="001A5799">
        <w:rPr>
          <w:rFonts w:ascii="Aptos" w:eastAsia="Aptos" w:hAnsi="Aptos" w:cs="Aptos"/>
          <w:color w:val="000000" w:themeColor="text1"/>
          <w:lang w:val="lt-LT"/>
        </w:rPr>
        <w:t>Diegimo metu turi būti užtikrintas sklandus Sistemos perkėlimas į produkcinę aplinką, minimaliai trikdant organizacijos veiklą. Taip pat turi būti atlikti būtini konfigūravimo, duomenų paruošimo ir patikrinimo darbai, užtikrinantys tinkamą Sistemos veikimą.</w:t>
      </w:r>
    </w:p>
    <w:p w14:paraId="0E3C9F9F" w14:textId="518E5888" w:rsidR="00997352" w:rsidRPr="001A5799" w:rsidRDefault="39980666" w:rsidP="531F5FA1">
      <w:pPr>
        <w:spacing w:before="240" w:after="240"/>
        <w:rPr>
          <w:rFonts w:ascii="Aptos" w:eastAsia="Aptos" w:hAnsi="Aptos" w:cs="Aptos"/>
          <w:color w:val="000000" w:themeColor="text1"/>
          <w:lang w:val="lt-LT"/>
        </w:rPr>
      </w:pPr>
      <w:r w:rsidRPr="531F5FA1">
        <w:rPr>
          <w:rFonts w:ascii="Aptos" w:eastAsia="Aptos" w:hAnsi="Aptos" w:cs="Aptos"/>
          <w:color w:val="000000" w:themeColor="text1"/>
          <w:lang w:val="lt-LT"/>
        </w:rPr>
        <w:t xml:space="preserve">Paslaugų </w:t>
      </w:r>
      <w:r w:rsidR="3876DADB" w:rsidRPr="531F5FA1">
        <w:rPr>
          <w:rFonts w:ascii="Aptos" w:eastAsia="Aptos" w:hAnsi="Aptos" w:cs="Aptos"/>
          <w:color w:val="000000" w:themeColor="text1"/>
          <w:lang w:val="lt-LT"/>
        </w:rPr>
        <w:t>t</w:t>
      </w:r>
      <w:r w:rsidR="3876DADB" w:rsidRPr="531F5FA1">
        <w:rPr>
          <w:rFonts w:ascii="Segoe UI" w:eastAsia="Segoe UI" w:hAnsi="Segoe UI" w:cs="Segoe UI"/>
          <w:color w:val="242424"/>
          <w:sz w:val="21"/>
          <w:szCs w:val="21"/>
          <w:lang w:val="lt-LT"/>
        </w:rPr>
        <w:t>eikėjas Projekto vykdymo plane turi tiksliai apibrėžti bandomosios versijos eksploatacijos eigą, nurodant trukmę, atsakomybes, rodiklius ir vykdomas veiklas.</w:t>
      </w:r>
      <w:r w:rsidR="6BA0C6BF" w:rsidRPr="531F5FA1">
        <w:rPr>
          <w:rFonts w:ascii="Segoe UI" w:eastAsia="Segoe UI" w:hAnsi="Segoe UI" w:cs="Segoe UI"/>
          <w:color w:val="242424"/>
          <w:sz w:val="21"/>
          <w:szCs w:val="21"/>
          <w:lang w:val="lt-LT"/>
        </w:rPr>
        <w:t xml:space="preserve"> </w:t>
      </w:r>
      <w:r w:rsidRPr="531F5FA1">
        <w:rPr>
          <w:rFonts w:ascii="Aptos" w:eastAsia="Aptos" w:hAnsi="Aptos" w:cs="Aptos"/>
          <w:color w:val="000000" w:themeColor="text1"/>
          <w:lang w:val="lt-LT"/>
        </w:rPr>
        <w:t>Bandomosios eksploatacijos metu Sistema naudojama realiomis sąlygomis, siekiant įvertinti jos stabilumą, našumą ir atitikimą reikalavimams.</w:t>
      </w:r>
    </w:p>
    <w:p w14:paraId="22ED063F" w14:textId="45372776" w:rsidR="00997352" w:rsidRPr="001A5799" w:rsidRDefault="39980666" w:rsidP="37FB3109">
      <w:pPr>
        <w:spacing w:before="240" w:after="240"/>
        <w:rPr>
          <w:rFonts w:ascii="Aptos" w:eastAsia="Aptos" w:hAnsi="Aptos" w:cs="Aptos"/>
          <w:color w:val="000000" w:themeColor="text1"/>
          <w:lang w:val="lt-LT"/>
        </w:rPr>
      </w:pPr>
      <w:r w:rsidRPr="001A5799">
        <w:rPr>
          <w:rFonts w:ascii="Aptos" w:eastAsia="Aptos" w:hAnsi="Aptos" w:cs="Aptos"/>
          <w:color w:val="000000" w:themeColor="text1"/>
          <w:lang w:val="lt-LT"/>
        </w:rPr>
        <w:t>Bandomosios eksploatacijos laikotarpiu turi būti identifikuojami ir šalinami Sistemos veikimo trūkumai, o Paslaugų teikėjas turi užtikrinti operatyvų reagavimą į nustatytas problemas.</w:t>
      </w:r>
    </w:p>
    <w:p w14:paraId="3088FE59" w14:textId="31B0D873" w:rsidR="37FB3109" w:rsidRPr="001A5799" w:rsidRDefault="39980666" w:rsidP="37FB3109">
      <w:pPr>
        <w:spacing w:before="240" w:after="240"/>
        <w:rPr>
          <w:rFonts w:ascii="Aptos" w:eastAsia="Aptos" w:hAnsi="Aptos" w:cs="Aptos"/>
          <w:color w:val="000000" w:themeColor="text1"/>
          <w:lang w:val="lt-LT"/>
        </w:rPr>
      </w:pPr>
      <w:r w:rsidRPr="531F5FA1">
        <w:rPr>
          <w:rFonts w:ascii="Aptos" w:eastAsia="Aptos" w:hAnsi="Aptos" w:cs="Aptos"/>
          <w:color w:val="000000" w:themeColor="text1"/>
          <w:lang w:val="lt-LT"/>
        </w:rPr>
        <w:t>Sistemos priėmimo kriterijai turi būti aiškiai apibrėžti ir apimti funkcionalumo, kokybės, našumo ir stabilumo reikalavimus. Sistema laikoma priimta, kai ji atitinka visus nustatytus kriterijus ir gali būti naudojama numatytais tikslais.</w:t>
      </w:r>
    </w:p>
    <w:p w14:paraId="3865B476" w14:textId="414225B2" w:rsidR="21A51DCA" w:rsidRPr="001A5799" w:rsidRDefault="15F20184" w:rsidP="37FB3109">
      <w:pPr>
        <w:pStyle w:val="heading30"/>
        <w:rPr>
          <w:rFonts w:ascii="Aptos" w:eastAsia="Aptos" w:hAnsi="Aptos" w:cs="Aptos"/>
          <w:color w:val="000000" w:themeColor="text1"/>
          <w:sz w:val="28"/>
          <w:szCs w:val="28"/>
          <w:lang w:val="lt-LT"/>
        </w:rPr>
      </w:pPr>
      <w:bookmarkStart w:id="44" w:name="_Toc1060485718"/>
      <w:r w:rsidRPr="531F5FA1">
        <w:rPr>
          <w:color w:val="000000" w:themeColor="text1"/>
          <w:lang w:val="lt-LT"/>
        </w:rPr>
        <w:t>8</w:t>
      </w:r>
      <w:r w:rsidR="21A51DCA" w:rsidRPr="531F5FA1">
        <w:rPr>
          <w:color w:val="000000" w:themeColor="text1"/>
          <w:lang w:val="lt-LT"/>
        </w:rPr>
        <w:t xml:space="preserve">.6 </w:t>
      </w:r>
      <w:r w:rsidR="184BCB4D" w:rsidRPr="531F5FA1">
        <w:rPr>
          <w:color w:val="000000" w:themeColor="text1"/>
          <w:lang w:val="lt-LT"/>
        </w:rPr>
        <w:t>Reikalavimai sistemos priežiūrai (garantinei priežiūrai)</w:t>
      </w:r>
      <w:bookmarkEnd w:id="44"/>
    </w:p>
    <w:p w14:paraId="0AC8F1F4" w14:textId="38FAF64A" w:rsidR="531F5FA1" w:rsidRDefault="531F5FA1" w:rsidP="531F5FA1">
      <w:pPr>
        <w:rPr>
          <w:lang w:val="lt-LT"/>
        </w:rPr>
      </w:pPr>
    </w:p>
    <w:p w14:paraId="2924B97F" w14:textId="749CE0B9" w:rsidR="184BCB4D" w:rsidRPr="001A5799" w:rsidRDefault="184BCB4D" w:rsidP="37FB3109">
      <w:pPr>
        <w:pStyle w:val="ListParagraph"/>
        <w:numPr>
          <w:ilvl w:val="0"/>
          <w:numId w:val="6"/>
        </w:numPr>
        <w:rPr>
          <w:rFonts w:ascii="Aptos" w:eastAsia="Aptos" w:hAnsi="Aptos" w:cs="Aptos"/>
          <w:color w:val="000000" w:themeColor="text1"/>
          <w:lang w:val="lt-LT"/>
        </w:rPr>
      </w:pPr>
      <w:r w:rsidRPr="001A5799">
        <w:rPr>
          <w:rFonts w:ascii="Aptos" w:eastAsia="Aptos" w:hAnsi="Aptos" w:cs="Aptos"/>
          <w:color w:val="000000" w:themeColor="text1"/>
          <w:lang w:val="lt-LT"/>
        </w:rPr>
        <w:t xml:space="preserve">Paslaugų teikėjas privalo užtikrinti įdiegtos Sistemos (programinės įrangos, duomenų bazių ir susijusių komponentų) garantinę priežiūrą. </w:t>
      </w:r>
    </w:p>
    <w:p w14:paraId="0E633165" w14:textId="6A44B934" w:rsidR="184BCB4D" w:rsidRPr="001A5799" w:rsidRDefault="184BCB4D" w:rsidP="37FB3109">
      <w:pPr>
        <w:pStyle w:val="ListParagraph"/>
        <w:numPr>
          <w:ilvl w:val="0"/>
          <w:numId w:val="6"/>
        </w:numPr>
        <w:rPr>
          <w:rFonts w:ascii="Aptos" w:eastAsia="Aptos" w:hAnsi="Aptos" w:cs="Aptos"/>
          <w:color w:val="000000" w:themeColor="text1"/>
          <w:lang w:val="lt-LT"/>
        </w:rPr>
      </w:pPr>
      <w:r w:rsidRPr="001A5799">
        <w:rPr>
          <w:rFonts w:ascii="Aptos" w:eastAsia="Aptos" w:hAnsi="Aptos" w:cs="Aptos"/>
          <w:color w:val="000000" w:themeColor="text1"/>
          <w:lang w:val="lt-LT"/>
        </w:rPr>
        <w:t xml:space="preserve">Garantinės priežiūros laikotarpis – ne trumpesnis kaip 9 mėnesiai nuo Sistemos perdavimo–priėmimo akto pasirašymo dienos. </w:t>
      </w:r>
    </w:p>
    <w:p w14:paraId="2A966BC5" w14:textId="4E0B26AC" w:rsidR="184BCB4D" w:rsidRPr="001A5799" w:rsidRDefault="184BCB4D" w:rsidP="37FB3109">
      <w:pPr>
        <w:pStyle w:val="ListParagraph"/>
        <w:numPr>
          <w:ilvl w:val="0"/>
          <w:numId w:val="6"/>
        </w:numPr>
        <w:rPr>
          <w:rFonts w:ascii="Aptos" w:eastAsia="Aptos" w:hAnsi="Aptos" w:cs="Aptos"/>
          <w:color w:val="000000" w:themeColor="text1"/>
          <w:lang w:val="lt-LT"/>
        </w:rPr>
      </w:pPr>
      <w:r w:rsidRPr="001A5799">
        <w:rPr>
          <w:rFonts w:ascii="Aptos" w:eastAsia="Aptos" w:hAnsi="Aptos" w:cs="Aptos"/>
          <w:color w:val="000000" w:themeColor="text1"/>
          <w:lang w:val="lt-LT"/>
        </w:rPr>
        <w:t xml:space="preserve">Garantinės priežiūros apimtis apima: </w:t>
      </w:r>
    </w:p>
    <w:p w14:paraId="5EA2B0DB" w14:textId="0E5A67EC" w:rsidR="184BCB4D" w:rsidRPr="001A5799" w:rsidRDefault="184BCB4D" w:rsidP="37FB3109">
      <w:pPr>
        <w:pStyle w:val="ListParagraph"/>
        <w:numPr>
          <w:ilvl w:val="1"/>
          <w:numId w:val="6"/>
        </w:numPr>
        <w:rPr>
          <w:rFonts w:ascii="Aptos" w:eastAsia="Aptos" w:hAnsi="Aptos" w:cs="Aptos"/>
          <w:color w:val="000000" w:themeColor="text1"/>
          <w:lang w:val="lt-LT"/>
        </w:rPr>
      </w:pPr>
      <w:r w:rsidRPr="001A5799">
        <w:rPr>
          <w:rFonts w:ascii="Aptos" w:eastAsia="Aptos" w:hAnsi="Aptos" w:cs="Aptos"/>
          <w:color w:val="000000" w:themeColor="text1"/>
          <w:lang w:val="lt-LT"/>
        </w:rPr>
        <w:t xml:space="preserve">Sistemos sutrikimų analizę ir šalinimą; </w:t>
      </w:r>
    </w:p>
    <w:p w14:paraId="4C64C9A0" w14:textId="6DB125C6" w:rsidR="184BCB4D" w:rsidRPr="001A5799" w:rsidRDefault="184BCB4D" w:rsidP="37FB3109">
      <w:pPr>
        <w:pStyle w:val="ListParagraph"/>
        <w:numPr>
          <w:ilvl w:val="1"/>
          <w:numId w:val="6"/>
        </w:numPr>
        <w:rPr>
          <w:rFonts w:ascii="Aptos" w:eastAsia="Aptos" w:hAnsi="Aptos" w:cs="Aptos"/>
          <w:color w:val="000000" w:themeColor="text1"/>
          <w:lang w:val="lt-LT"/>
        </w:rPr>
      </w:pPr>
      <w:r w:rsidRPr="001A5799">
        <w:rPr>
          <w:rFonts w:ascii="Aptos" w:eastAsia="Aptos" w:hAnsi="Aptos" w:cs="Aptos"/>
          <w:color w:val="000000" w:themeColor="text1"/>
          <w:lang w:val="lt-LT"/>
        </w:rPr>
        <w:t xml:space="preserve">konsultacijų teikimą Sistemos naudojimo ir veikimo klausimais. </w:t>
      </w:r>
    </w:p>
    <w:p w14:paraId="35179C0A" w14:textId="1D007062" w:rsidR="184BCB4D" w:rsidRPr="001A5799" w:rsidRDefault="184BCB4D" w:rsidP="37FB3109">
      <w:pPr>
        <w:pStyle w:val="ListParagraph"/>
        <w:numPr>
          <w:ilvl w:val="0"/>
          <w:numId w:val="6"/>
        </w:numPr>
        <w:rPr>
          <w:rFonts w:ascii="Aptos" w:eastAsia="Aptos" w:hAnsi="Aptos" w:cs="Aptos"/>
          <w:color w:val="000000" w:themeColor="text1"/>
          <w:lang w:val="lt-LT"/>
        </w:rPr>
      </w:pPr>
      <w:r w:rsidRPr="001A5799">
        <w:rPr>
          <w:rFonts w:ascii="Aptos" w:eastAsia="Aptos" w:hAnsi="Aptos" w:cs="Aptos"/>
          <w:color w:val="000000" w:themeColor="text1"/>
          <w:lang w:val="lt-LT"/>
        </w:rPr>
        <w:t>Konsultacijos teikiamos telefonu, elektroniniu paštu</w:t>
      </w:r>
      <w:r w:rsidR="302C1B2F" w:rsidRPr="001A5799">
        <w:rPr>
          <w:rFonts w:ascii="Aptos" w:eastAsia="Aptos" w:hAnsi="Aptos" w:cs="Aptos"/>
          <w:color w:val="000000" w:themeColor="text1"/>
          <w:lang w:val="lt-LT"/>
        </w:rPr>
        <w:t>.</w:t>
      </w:r>
    </w:p>
    <w:p w14:paraId="1E1961DD" w14:textId="63D88230" w:rsidR="184BCB4D" w:rsidRPr="001A5799" w:rsidRDefault="184BCB4D" w:rsidP="37FB3109">
      <w:pPr>
        <w:pStyle w:val="ListParagraph"/>
        <w:numPr>
          <w:ilvl w:val="0"/>
          <w:numId w:val="6"/>
        </w:numPr>
        <w:rPr>
          <w:rFonts w:ascii="Aptos" w:eastAsia="Aptos" w:hAnsi="Aptos" w:cs="Aptos"/>
          <w:color w:val="000000" w:themeColor="text1"/>
          <w:lang w:val="lt-LT"/>
        </w:rPr>
      </w:pPr>
      <w:r w:rsidRPr="001A5799">
        <w:rPr>
          <w:rFonts w:ascii="Aptos" w:eastAsia="Aptos" w:hAnsi="Aptos" w:cs="Aptos"/>
          <w:color w:val="000000" w:themeColor="text1"/>
          <w:lang w:val="lt-LT"/>
        </w:rPr>
        <w:t xml:space="preserve">Paslaugų teikėjas turi užtikrinti incidentų registravimą ir jų būsenos sekimą bei informacijos apie sprendimo eigą prieinamumą Užsakovui. </w:t>
      </w:r>
    </w:p>
    <w:p w14:paraId="5D081D8D" w14:textId="639C1557" w:rsidR="184BCB4D" w:rsidRPr="001A5799" w:rsidRDefault="184BCB4D" w:rsidP="37FB3109">
      <w:pPr>
        <w:pStyle w:val="ListParagraph"/>
        <w:numPr>
          <w:ilvl w:val="0"/>
          <w:numId w:val="6"/>
        </w:numPr>
        <w:rPr>
          <w:rFonts w:ascii="Aptos" w:eastAsia="Aptos" w:hAnsi="Aptos" w:cs="Aptos"/>
          <w:color w:val="000000" w:themeColor="text1"/>
          <w:lang w:val="lt-LT"/>
        </w:rPr>
      </w:pPr>
      <w:r w:rsidRPr="001A5799">
        <w:rPr>
          <w:rFonts w:ascii="Aptos" w:eastAsia="Aptos" w:hAnsi="Aptos" w:cs="Aptos"/>
          <w:color w:val="000000" w:themeColor="text1"/>
          <w:lang w:val="lt-LT"/>
        </w:rPr>
        <w:t xml:space="preserve">Sistemos neveikimu laikoma situacija, kai naudotojai negali naudotis Sistema ar jos dalimi. </w:t>
      </w:r>
    </w:p>
    <w:p w14:paraId="1F0EE6A9" w14:textId="5A3BE8BD" w:rsidR="184BCB4D" w:rsidRPr="001A5799" w:rsidRDefault="184BCB4D" w:rsidP="37FB3109">
      <w:pPr>
        <w:pStyle w:val="ListParagraph"/>
        <w:numPr>
          <w:ilvl w:val="0"/>
          <w:numId w:val="6"/>
        </w:numPr>
        <w:rPr>
          <w:rFonts w:ascii="Aptos" w:eastAsia="Aptos" w:hAnsi="Aptos" w:cs="Aptos"/>
          <w:color w:val="000000" w:themeColor="text1"/>
          <w:lang w:val="lt-LT"/>
        </w:rPr>
      </w:pPr>
      <w:r w:rsidRPr="001A5799">
        <w:rPr>
          <w:rFonts w:ascii="Aptos" w:eastAsia="Aptos" w:hAnsi="Aptos" w:cs="Aptos"/>
          <w:color w:val="000000" w:themeColor="text1"/>
          <w:lang w:val="lt-LT"/>
        </w:rPr>
        <w:t xml:space="preserve">Esant visiškam Sistemos ar jos dalies neveikimui, veikimas turi būti atstatytas ne vėliau kaip per 8 darbo valandas nuo incidento registravimo momento. </w:t>
      </w:r>
    </w:p>
    <w:p w14:paraId="0A2AF1CF" w14:textId="57B3A53D" w:rsidR="184BCB4D" w:rsidRPr="001A5799" w:rsidRDefault="184BCB4D" w:rsidP="37FB3109">
      <w:pPr>
        <w:pStyle w:val="ListParagraph"/>
        <w:numPr>
          <w:ilvl w:val="0"/>
          <w:numId w:val="6"/>
        </w:numPr>
        <w:rPr>
          <w:rFonts w:ascii="Aptos" w:eastAsia="Aptos" w:hAnsi="Aptos" w:cs="Aptos"/>
          <w:color w:val="000000" w:themeColor="text1"/>
          <w:lang w:val="lt-LT"/>
        </w:rPr>
      </w:pPr>
      <w:r w:rsidRPr="001A5799">
        <w:rPr>
          <w:rFonts w:ascii="Aptos" w:eastAsia="Aptos" w:hAnsi="Aptos" w:cs="Aptos"/>
          <w:color w:val="000000" w:themeColor="text1"/>
          <w:lang w:val="lt-LT"/>
        </w:rPr>
        <w:t xml:space="preserve">Sistemos veikimo sutrikimu laikoma situacija, kai Sistema veikia nekorektiškai arba naudotojai negali atlikti dalies funkcijų. </w:t>
      </w:r>
    </w:p>
    <w:p w14:paraId="7484C8CF" w14:textId="579AA3E2" w:rsidR="184BCB4D" w:rsidRPr="001A5799" w:rsidRDefault="184BCB4D" w:rsidP="37FB3109">
      <w:pPr>
        <w:pStyle w:val="ListParagraph"/>
        <w:numPr>
          <w:ilvl w:val="0"/>
          <w:numId w:val="6"/>
        </w:numPr>
        <w:spacing w:before="240" w:after="240"/>
        <w:rPr>
          <w:rFonts w:ascii="Aptos" w:eastAsia="Aptos" w:hAnsi="Aptos" w:cs="Aptos"/>
          <w:color w:val="000000" w:themeColor="text1"/>
          <w:lang w:val="lt-LT"/>
        </w:rPr>
      </w:pPr>
      <w:r w:rsidRPr="001A5799">
        <w:rPr>
          <w:rFonts w:ascii="Aptos" w:eastAsia="Aptos" w:hAnsi="Aptos" w:cs="Aptos"/>
          <w:color w:val="000000" w:themeColor="text1"/>
          <w:lang w:val="lt-LT"/>
        </w:rPr>
        <w:t>Incidentų reagavimo ir šalinimo laikai:</w:t>
      </w:r>
    </w:p>
    <w:p w14:paraId="6C84079A" w14:textId="44C3C819" w:rsidR="184BCB4D" w:rsidRPr="001A5799" w:rsidRDefault="6925F4BB" w:rsidP="37FB3109">
      <w:pPr>
        <w:spacing w:before="240" w:after="240"/>
        <w:rPr>
          <w:rFonts w:ascii="Aptos" w:eastAsia="Aptos" w:hAnsi="Aptos" w:cs="Aptos"/>
          <w:b/>
          <w:bCs/>
          <w:color w:val="000000" w:themeColor="text1"/>
          <w:lang w:val="lt-LT"/>
        </w:rPr>
      </w:pPr>
      <w:r w:rsidRPr="531F5FA1">
        <w:rPr>
          <w:rFonts w:ascii="Aptos" w:eastAsia="Aptos" w:hAnsi="Aptos" w:cs="Aptos"/>
          <w:b/>
          <w:bCs/>
          <w:color w:val="000000" w:themeColor="text1"/>
          <w:lang w:val="lt-LT"/>
        </w:rPr>
        <w:t>Reagavimo laikas</w:t>
      </w:r>
      <w:r w:rsidR="6DDFD4E4" w:rsidRPr="531F5FA1">
        <w:rPr>
          <w:rFonts w:ascii="Aptos" w:eastAsia="Aptos" w:hAnsi="Aptos" w:cs="Aptos"/>
          <w:b/>
          <w:bCs/>
          <w:color w:val="000000" w:themeColor="text1"/>
          <w:lang w:val="lt-LT"/>
        </w:rPr>
        <w:t>:</w:t>
      </w:r>
    </w:p>
    <w:p w14:paraId="1A9F607E" w14:textId="3F411E07" w:rsidR="184BCB4D" w:rsidRPr="001A5799" w:rsidRDefault="6925F4BB" w:rsidP="37FB3109">
      <w:pPr>
        <w:pStyle w:val="ListParagraph"/>
        <w:numPr>
          <w:ilvl w:val="1"/>
          <w:numId w:val="6"/>
        </w:numPr>
        <w:rPr>
          <w:rFonts w:ascii="Aptos" w:eastAsia="Aptos" w:hAnsi="Aptos" w:cs="Aptos"/>
          <w:color w:val="000000" w:themeColor="text1"/>
          <w:lang w:val="lt-LT"/>
        </w:rPr>
      </w:pPr>
      <w:r w:rsidRPr="62A785EA">
        <w:rPr>
          <w:rFonts w:ascii="Aptos" w:eastAsia="Aptos" w:hAnsi="Aptos" w:cs="Aptos"/>
          <w:color w:val="000000" w:themeColor="text1"/>
          <w:lang w:val="lt-LT"/>
        </w:rPr>
        <w:t xml:space="preserve">ne vėliau kaip per 1 darbo </w:t>
      </w:r>
      <w:r w:rsidR="78069BBC" w:rsidRPr="62A785EA">
        <w:rPr>
          <w:rFonts w:ascii="Aptos" w:eastAsia="Aptos" w:hAnsi="Aptos" w:cs="Aptos"/>
          <w:color w:val="000000" w:themeColor="text1"/>
          <w:lang w:val="lt-LT"/>
        </w:rPr>
        <w:t>dien</w:t>
      </w:r>
      <w:r w:rsidRPr="62A785EA">
        <w:rPr>
          <w:rFonts w:ascii="Aptos" w:eastAsia="Aptos" w:hAnsi="Aptos" w:cs="Aptos"/>
          <w:color w:val="000000" w:themeColor="text1"/>
          <w:lang w:val="lt-LT"/>
        </w:rPr>
        <w:t xml:space="preserve">ą nuo pranešimo gavimo; </w:t>
      </w:r>
    </w:p>
    <w:p w14:paraId="0207BA5C" w14:textId="0C1D8177" w:rsidR="184BCB4D" w:rsidRPr="001A5799" w:rsidRDefault="184BCB4D" w:rsidP="37FB3109">
      <w:pPr>
        <w:spacing w:before="240" w:after="240"/>
        <w:rPr>
          <w:rFonts w:ascii="Aptos" w:eastAsia="Aptos" w:hAnsi="Aptos" w:cs="Aptos"/>
          <w:b/>
          <w:bCs/>
          <w:color w:val="000000" w:themeColor="text1"/>
          <w:lang w:val="lt-LT"/>
        </w:rPr>
      </w:pPr>
      <w:r w:rsidRPr="001A5799">
        <w:rPr>
          <w:rFonts w:ascii="Aptos" w:eastAsia="Aptos" w:hAnsi="Aptos" w:cs="Aptos"/>
          <w:b/>
          <w:bCs/>
          <w:color w:val="000000" w:themeColor="text1"/>
          <w:lang w:val="lt-LT"/>
        </w:rPr>
        <w:t>Incidentų klasifikacija ir sprendimo terminai:</w:t>
      </w:r>
    </w:p>
    <w:p w14:paraId="48E604E8" w14:textId="6E147DE3" w:rsidR="184BCB4D" w:rsidRPr="001A5799" w:rsidRDefault="184BCB4D" w:rsidP="37FB3109">
      <w:pPr>
        <w:pStyle w:val="ListParagraph"/>
        <w:numPr>
          <w:ilvl w:val="1"/>
          <w:numId w:val="6"/>
        </w:numPr>
        <w:rPr>
          <w:rFonts w:ascii="Aptos" w:eastAsia="Aptos" w:hAnsi="Aptos" w:cs="Aptos"/>
          <w:color w:val="000000" w:themeColor="text1"/>
          <w:lang w:val="lt-LT"/>
        </w:rPr>
      </w:pPr>
      <w:r w:rsidRPr="001A5799">
        <w:rPr>
          <w:rFonts w:ascii="Aptos" w:eastAsia="Aptos" w:hAnsi="Aptos" w:cs="Aptos"/>
          <w:color w:val="000000" w:themeColor="text1"/>
          <w:lang w:val="lt-LT"/>
        </w:rPr>
        <w:t xml:space="preserve">kritiniai incidentai – šalinami ne vėliau kaip per 1 darbo dieną; </w:t>
      </w:r>
    </w:p>
    <w:p w14:paraId="4052FFD1" w14:textId="4F391169" w:rsidR="184BCB4D" w:rsidRPr="001A5799" w:rsidRDefault="184BCB4D" w:rsidP="37FB3109">
      <w:pPr>
        <w:pStyle w:val="ListParagraph"/>
        <w:numPr>
          <w:ilvl w:val="1"/>
          <w:numId w:val="6"/>
        </w:numPr>
        <w:rPr>
          <w:rFonts w:ascii="Aptos" w:eastAsia="Aptos" w:hAnsi="Aptos" w:cs="Aptos"/>
          <w:color w:val="000000" w:themeColor="text1"/>
          <w:lang w:val="lt-LT"/>
        </w:rPr>
      </w:pPr>
      <w:r w:rsidRPr="001A5799">
        <w:rPr>
          <w:rFonts w:ascii="Aptos" w:eastAsia="Aptos" w:hAnsi="Aptos" w:cs="Aptos"/>
          <w:color w:val="000000" w:themeColor="text1"/>
          <w:lang w:val="lt-LT"/>
        </w:rPr>
        <w:t xml:space="preserve">vidutinio kritiškumo incidentai – ne vėliau kaip per 3 darbo dienas; </w:t>
      </w:r>
    </w:p>
    <w:p w14:paraId="6DBFFA95" w14:textId="40948389" w:rsidR="184BCB4D" w:rsidRPr="001A5799" w:rsidRDefault="184BCB4D" w:rsidP="37FB3109">
      <w:pPr>
        <w:pStyle w:val="ListParagraph"/>
        <w:numPr>
          <w:ilvl w:val="1"/>
          <w:numId w:val="6"/>
        </w:numPr>
        <w:rPr>
          <w:rFonts w:ascii="Aptos" w:eastAsia="Aptos" w:hAnsi="Aptos" w:cs="Aptos"/>
          <w:color w:val="000000" w:themeColor="text1"/>
          <w:lang w:val="lt-LT"/>
        </w:rPr>
      </w:pPr>
      <w:r w:rsidRPr="001A5799">
        <w:rPr>
          <w:rFonts w:ascii="Aptos" w:eastAsia="Aptos" w:hAnsi="Aptos" w:cs="Aptos"/>
          <w:color w:val="000000" w:themeColor="text1"/>
          <w:lang w:val="lt-LT"/>
        </w:rPr>
        <w:t xml:space="preserve">mažo kritiškumo incidentai – ne vėliau kaip per 5 darbo dienas. </w:t>
      </w:r>
    </w:p>
    <w:p w14:paraId="2D1172F4" w14:textId="74DC5341" w:rsidR="184BCB4D" w:rsidRPr="001A5799" w:rsidRDefault="184BCB4D" w:rsidP="37FB3109">
      <w:pPr>
        <w:spacing w:before="240" w:after="240"/>
        <w:rPr>
          <w:rFonts w:ascii="Aptos" w:eastAsia="Aptos" w:hAnsi="Aptos" w:cs="Aptos"/>
          <w:color w:val="000000" w:themeColor="text1"/>
          <w:lang w:val="lt-LT"/>
        </w:rPr>
      </w:pPr>
      <w:r w:rsidRPr="001A5799">
        <w:rPr>
          <w:rFonts w:ascii="Aptos" w:eastAsia="Aptos" w:hAnsi="Aptos" w:cs="Aptos"/>
          <w:color w:val="000000" w:themeColor="text1"/>
          <w:lang w:val="lt-LT"/>
        </w:rPr>
        <w:lastRenderedPageBreak/>
        <w:t>Jei incidento pašalinti per nustatytą laiką neįmanoma, sprendimo terminas derinamas su Užsakovu.</w:t>
      </w:r>
    </w:p>
    <w:p w14:paraId="1637E722" w14:textId="3DA6CAB4" w:rsidR="184BCB4D" w:rsidRPr="001A5799" w:rsidRDefault="184BCB4D" w:rsidP="37FB3109">
      <w:pPr>
        <w:pStyle w:val="ListParagraph"/>
        <w:numPr>
          <w:ilvl w:val="0"/>
          <w:numId w:val="6"/>
        </w:numPr>
        <w:rPr>
          <w:rFonts w:ascii="Aptos" w:eastAsia="Aptos" w:hAnsi="Aptos" w:cs="Aptos"/>
          <w:color w:val="000000" w:themeColor="text1"/>
          <w:lang w:val="lt-LT"/>
        </w:rPr>
      </w:pPr>
      <w:r w:rsidRPr="001A5799">
        <w:rPr>
          <w:rFonts w:ascii="Aptos" w:eastAsia="Aptos" w:hAnsi="Aptos" w:cs="Aptos"/>
          <w:color w:val="000000" w:themeColor="text1"/>
          <w:lang w:val="lt-LT"/>
        </w:rPr>
        <w:t xml:space="preserve">Garantinės priežiūros paslaugos teikiamos darbo dienomis darbo valandomis, jei sutartyje nenustatyta kitaip. </w:t>
      </w:r>
    </w:p>
    <w:p w14:paraId="6BA577AA" w14:textId="0F8FB8FD" w:rsidR="184BCB4D" w:rsidRPr="001A5799" w:rsidRDefault="184BCB4D" w:rsidP="37FB3109">
      <w:pPr>
        <w:pStyle w:val="ListParagraph"/>
        <w:numPr>
          <w:ilvl w:val="0"/>
          <w:numId w:val="6"/>
        </w:numPr>
        <w:rPr>
          <w:rFonts w:ascii="Aptos" w:eastAsia="Aptos" w:hAnsi="Aptos" w:cs="Aptos"/>
          <w:color w:val="000000" w:themeColor="text1"/>
          <w:lang w:val="lt-LT"/>
        </w:rPr>
      </w:pPr>
      <w:r w:rsidRPr="001A5799">
        <w:rPr>
          <w:rFonts w:ascii="Aptos" w:eastAsia="Aptos" w:hAnsi="Aptos" w:cs="Aptos"/>
          <w:color w:val="000000" w:themeColor="text1"/>
          <w:lang w:val="lt-LT"/>
        </w:rPr>
        <w:t>Atlikus Sistemos pakeitimus ar atnaujinimus, turi būti atnaujinta susijusi dokumentacija ir</w:t>
      </w:r>
      <w:r w:rsidR="7F99078D" w:rsidRPr="001A5799">
        <w:rPr>
          <w:rFonts w:ascii="Aptos" w:eastAsia="Aptos" w:hAnsi="Aptos" w:cs="Aptos"/>
          <w:color w:val="000000" w:themeColor="text1"/>
          <w:lang w:val="lt-LT"/>
        </w:rPr>
        <w:t xml:space="preserve"> </w:t>
      </w:r>
      <w:r w:rsidRPr="001A5799">
        <w:rPr>
          <w:rFonts w:ascii="Aptos" w:eastAsia="Aptos" w:hAnsi="Aptos" w:cs="Aptos"/>
          <w:color w:val="000000" w:themeColor="text1"/>
          <w:lang w:val="lt-LT"/>
        </w:rPr>
        <w:t>pateikti atnaujinti programinės įrangos komponentai.</w:t>
      </w:r>
    </w:p>
    <w:p w14:paraId="7483E3F6" w14:textId="1ECF80E0" w:rsidR="37FB3109" w:rsidRPr="001A5799" w:rsidRDefault="3B2455E5" w:rsidP="37FB3109">
      <w:pPr>
        <w:pStyle w:val="heading10"/>
        <w:rPr>
          <w:rFonts w:ascii="Aptos" w:eastAsia="Aptos" w:hAnsi="Aptos" w:cs="Aptos"/>
          <w:color w:val="000000" w:themeColor="text1"/>
          <w:lang w:val="lt-LT"/>
        </w:rPr>
      </w:pPr>
      <w:bookmarkStart w:id="45" w:name="_Toc96122279"/>
      <w:r w:rsidRPr="531F5FA1">
        <w:rPr>
          <w:color w:val="000000" w:themeColor="text1"/>
          <w:lang w:val="lt-LT"/>
        </w:rPr>
        <w:t>9</w:t>
      </w:r>
      <w:r w:rsidR="37FB3109" w:rsidRPr="531F5FA1">
        <w:rPr>
          <w:color w:val="000000" w:themeColor="text1"/>
          <w:lang w:val="lt-LT"/>
        </w:rPr>
        <w:t xml:space="preserve">. </w:t>
      </w:r>
      <w:r w:rsidR="16A576A5" w:rsidRPr="531F5FA1">
        <w:rPr>
          <w:color w:val="000000" w:themeColor="text1"/>
          <w:lang w:val="lt-LT"/>
        </w:rPr>
        <w:t>Baigiamosios nuostatos</w:t>
      </w:r>
      <w:bookmarkEnd w:id="45"/>
    </w:p>
    <w:p w14:paraId="2BBEFC0E" w14:textId="68734A23" w:rsidR="16A576A5" w:rsidRPr="001A5799" w:rsidRDefault="16A576A5" w:rsidP="37FB3109">
      <w:pPr>
        <w:spacing w:before="240" w:after="240"/>
        <w:jc w:val="both"/>
        <w:rPr>
          <w:rFonts w:ascii="Aptos" w:eastAsia="Aptos" w:hAnsi="Aptos" w:cs="Aptos"/>
          <w:color w:val="000000" w:themeColor="text1"/>
          <w:lang w:val="lt-LT"/>
        </w:rPr>
      </w:pPr>
      <w:r w:rsidRPr="001A5799">
        <w:rPr>
          <w:rFonts w:ascii="Aptos" w:eastAsia="Aptos" w:hAnsi="Aptos" w:cs="Aptos"/>
          <w:color w:val="000000" w:themeColor="text1"/>
          <w:lang w:val="lt-LT"/>
        </w:rPr>
        <w:t>Visi šioje Techninėje specifikacijoje pateikti reikalavimai laikomi minimaliais. Įgyvendinant Sutartį, jie gali būti tikslinami, detalizuojami ir galutinai suderinami su Perkančiąja organizacija, nekeičiant esminių projekto tikslų ir apimties.</w:t>
      </w:r>
    </w:p>
    <w:p w14:paraId="4F721AA5" w14:textId="1C86EA9E" w:rsidR="16A576A5" w:rsidRPr="001A5799" w:rsidRDefault="16A576A5" w:rsidP="37FB3109">
      <w:pPr>
        <w:spacing w:before="240" w:after="240"/>
        <w:jc w:val="both"/>
        <w:rPr>
          <w:rFonts w:ascii="Aptos" w:eastAsia="Aptos" w:hAnsi="Aptos" w:cs="Aptos"/>
          <w:color w:val="000000" w:themeColor="text1"/>
          <w:lang w:val="lt-LT"/>
        </w:rPr>
      </w:pPr>
      <w:r w:rsidRPr="001A5799">
        <w:rPr>
          <w:rFonts w:ascii="Aptos" w:eastAsia="Aptos" w:hAnsi="Aptos" w:cs="Aptos"/>
          <w:color w:val="000000" w:themeColor="text1"/>
          <w:lang w:val="lt-LT"/>
        </w:rPr>
        <w:t>Techninėje specifikacijoje pateikti reikalavimai yra technologiškai neutralūs. Paslaugų teikėjas gali siūlyti lygiaverčius ar geresnius sprendimus, atitinkančius nustatytus funkcinius ir nefunkcinius reikalavimus.</w:t>
      </w:r>
    </w:p>
    <w:p w14:paraId="0CAD5BA0" w14:textId="7C100A07" w:rsidR="37FB3109" w:rsidRPr="001A5799" w:rsidRDefault="37FB3109" w:rsidP="37FB3109">
      <w:pPr>
        <w:spacing w:before="60" w:after="80"/>
        <w:jc w:val="both"/>
        <w:rPr>
          <w:rFonts w:asciiTheme="minorHAnsi" w:hAnsiTheme="minorHAnsi"/>
          <w:color w:val="000000" w:themeColor="text1"/>
          <w:lang w:val="lt-LT"/>
        </w:rPr>
      </w:pPr>
    </w:p>
    <w:sectPr w:rsidR="37FB3109" w:rsidRPr="001A5799" w:rsidSect="0058441B">
      <w:headerReference w:type="default" r:id="rId8"/>
      <w:footerReference w:type="even" r:id="rId9"/>
      <w:footerReference w:type="default" r:id="rId10"/>
      <w:pgSz w:w="11906" w:h="16838"/>
      <w:pgMar w:top="1440" w:right="1440" w:bottom="1440" w:left="144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1092E0" w14:textId="77777777" w:rsidR="00CB0E3C" w:rsidRDefault="00CB0E3C">
      <w:r>
        <w:separator/>
      </w:r>
    </w:p>
  </w:endnote>
  <w:endnote w:type="continuationSeparator" w:id="0">
    <w:p w14:paraId="0A40DB73" w14:textId="77777777" w:rsidR="00CB0E3C" w:rsidRDefault="00CB0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2119368886"/>
      <w:docPartObj>
        <w:docPartGallery w:val="Page Numbers (Bottom of Page)"/>
        <w:docPartUnique/>
      </w:docPartObj>
    </w:sdtPr>
    <w:sdtEndPr>
      <w:rPr>
        <w:rStyle w:val="PageNumber"/>
      </w:rPr>
    </w:sdtEndPr>
    <w:sdtContent>
      <w:p w14:paraId="2B2B0886" w14:textId="781460E7" w:rsidR="00037517" w:rsidRDefault="00037517" w:rsidP="00037517">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F744940" w14:textId="77777777" w:rsidR="00037517" w:rsidRDefault="00037517" w:rsidP="00F275A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670670794"/>
      <w:docPartObj>
        <w:docPartGallery w:val="Page Numbers (Bottom of Page)"/>
        <w:docPartUnique/>
      </w:docPartObj>
    </w:sdtPr>
    <w:sdtEndPr>
      <w:rPr>
        <w:rStyle w:val="PageNumber"/>
      </w:rPr>
    </w:sdtEndPr>
    <w:sdtContent>
      <w:p w14:paraId="0058B1BD" w14:textId="1A0701F0" w:rsidR="00037517" w:rsidRDefault="00037517" w:rsidP="00037517">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75881348" w14:textId="77777777" w:rsidR="00037517" w:rsidRDefault="00037517" w:rsidP="00F275A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D0A7C8" w14:textId="77777777" w:rsidR="00CB0E3C" w:rsidRDefault="00CB0E3C">
      <w:r>
        <w:separator/>
      </w:r>
    </w:p>
  </w:footnote>
  <w:footnote w:type="continuationSeparator" w:id="0">
    <w:p w14:paraId="5C6526DF" w14:textId="77777777" w:rsidR="00CB0E3C" w:rsidRDefault="00CB0E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76EE2C" w14:textId="0B456F88" w:rsidR="00037517" w:rsidRDefault="00037517" w:rsidP="531F5FA1">
    <w:pPr>
      <w:pBdr>
        <w:bottom w:val="single" w:sz="4" w:space="4" w:color="CCCCCC"/>
      </w:pBdr>
      <w:tabs>
        <w:tab w:val="right" w:pos="9026"/>
      </w:tabs>
      <w:rPr>
        <w:noProof/>
        <w:color w:val="888888"/>
        <w:sz w:val="18"/>
        <w:szCs w:val="18"/>
      </w:rPr>
    </w:pPr>
    <w:r w:rsidRPr="531F5FA1">
      <w:rPr>
        <w:color w:val="888888"/>
        <w:sz w:val="18"/>
        <w:szCs w:val="18"/>
        <w:lang w:val="lt-LT"/>
      </w:rPr>
      <w:t>Studijų tvarkaraščių planavimo, valdymo ir publikavimo informacinė sistema</w:t>
    </w:r>
    <w:r w:rsidRPr="531F5FA1">
      <w:rPr>
        <w:noProof/>
        <w:color w:val="888888"/>
        <w:sz w:val="18"/>
        <w:szCs w:val="18"/>
      </w:rPr>
      <w:t xml:space="preserve"> - Techninė specifikacija</w:t>
    </w:r>
  </w:p>
</w:hdr>
</file>

<file path=word/intelligence2.xml><?xml version="1.0" encoding="utf-8"?>
<int2:intelligence xmlns:int2="http://schemas.microsoft.com/office/intelligence/2020/intelligence" xmlns:oel="http://schemas.microsoft.com/office/2019/extlst">
  <int2:observations>
    <int2:textHash int2:hashCode="cYecMpYRAPfPlV" int2:id="6X8DcvAR">
      <int2:state int2:type="spell" int2:value="Rejected"/>
    </int2:textHash>
    <int2:textHash int2:hashCode="sfnqXLJpQEMmRI" int2:id="t2I24hXz">
      <int2:state int2:type="spell" int2:value="Rejected"/>
    </int2:textHash>
    <int2:textHash int2:hashCode="F0Cjw4OKlAZaUW" int2:id="JpqYZ9Gd">
      <int2:state int2:type="spell" int2:value="Rejected"/>
    </int2:textHash>
    <int2:textHash int2:hashCode="KO/81PgOk0c6Ut" int2:id="mkNPMJ74">
      <int2:state int2:type="spell" int2:value="Rejected"/>
    </int2:textHash>
    <int2:textHash int2:hashCode="6rW0e4pJUaK1kq" int2:id="BaMjNB2z">
      <int2:state int2:type="spell" int2:value="Rejected"/>
    </int2:textHash>
    <int2:textHash int2:hashCode="gFAwVLg3TYiwfq" int2:id="5ikWedBf">
      <int2:state int2:type="spell" int2:value="Rejected"/>
    </int2:textHash>
    <int2:textHash int2:hashCode="kKZ18Tr8IgaZc6" int2:id="73NQe6i1">
      <int2:state int2:type="spell" int2:value="Rejected"/>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F8ADC"/>
    <w:multiLevelType w:val="hybridMultilevel"/>
    <w:tmpl w:val="5EF8EDA0"/>
    <w:lvl w:ilvl="0" w:tplc="BD282E68">
      <w:start w:val="1"/>
      <w:numFmt w:val="bullet"/>
      <w:lvlText w:val=""/>
      <w:lvlJc w:val="left"/>
      <w:pPr>
        <w:ind w:left="720" w:hanging="360"/>
      </w:pPr>
      <w:rPr>
        <w:rFonts w:ascii="Symbol" w:hAnsi="Symbol" w:hint="default"/>
      </w:rPr>
    </w:lvl>
    <w:lvl w:ilvl="1" w:tplc="C526C83A">
      <w:start w:val="1"/>
      <w:numFmt w:val="bullet"/>
      <w:lvlText w:val="o"/>
      <w:lvlJc w:val="left"/>
      <w:pPr>
        <w:ind w:left="1440" w:hanging="360"/>
      </w:pPr>
      <w:rPr>
        <w:rFonts w:ascii="Courier New" w:hAnsi="Courier New" w:hint="default"/>
      </w:rPr>
    </w:lvl>
    <w:lvl w:ilvl="2" w:tplc="0C8234AC">
      <w:start w:val="1"/>
      <w:numFmt w:val="bullet"/>
      <w:lvlText w:val=""/>
      <w:lvlJc w:val="left"/>
      <w:pPr>
        <w:ind w:left="2160" w:hanging="360"/>
      </w:pPr>
      <w:rPr>
        <w:rFonts w:ascii="Wingdings" w:hAnsi="Wingdings" w:hint="default"/>
      </w:rPr>
    </w:lvl>
    <w:lvl w:ilvl="3" w:tplc="2A3A438C">
      <w:start w:val="1"/>
      <w:numFmt w:val="bullet"/>
      <w:lvlText w:val=""/>
      <w:lvlJc w:val="left"/>
      <w:pPr>
        <w:ind w:left="2880" w:hanging="360"/>
      </w:pPr>
      <w:rPr>
        <w:rFonts w:ascii="Symbol" w:hAnsi="Symbol" w:hint="default"/>
      </w:rPr>
    </w:lvl>
    <w:lvl w:ilvl="4" w:tplc="CDF83F0E">
      <w:start w:val="1"/>
      <w:numFmt w:val="bullet"/>
      <w:lvlText w:val="o"/>
      <w:lvlJc w:val="left"/>
      <w:pPr>
        <w:ind w:left="3600" w:hanging="360"/>
      </w:pPr>
      <w:rPr>
        <w:rFonts w:ascii="Courier New" w:hAnsi="Courier New" w:hint="default"/>
      </w:rPr>
    </w:lvl>
    <w:lvl w:ilvl="5" w:tplc="5C908D4C">
      <w:start w:val="1"/>
      <w:numFmt w:val="bullet"/>
      <w:lvlText w:val=""/>
      <w:lvlJc w:val="left"/>
      <w:pPr>
        <w:ind w:left="4320" w:hanging="360"/>
      </w:pPr>
      <w:rPr>
        <w:rFonts w:ascii="Wingdings" w:hAnsi="Wingdings" w:hint="default"/>
      </w:rPr>
    </w:lvl>
    <w:lvl w:ilvl="6" w:tplc="449C9800">
      <w:start w:val="1"/>
      <w:numFmt w:val="bullet"/>
      <w:lvlText w:val=""/>
      <w:lvlJc w:val="left"/>
      <w:pPr>
        <w:ind w:left="5040" w:hanging="360"/>
      </w:pPr>
      <w:rPr>
        <w:rFonts w:ascii="Symbol" w:hAnsi="Symbol" w:hint="default"/>
      </w:rPr>
    </w:lvl>
    <w:lvl w:ilvl="7" w:tplc="B81ED87E">
      <w:start w:val="1"/>
      <w:numFmt w:val="bullet"/>
      <w:lvlText w:val="o"/>
      <w:lvlJc w:val="left"/>
      <w:pPr>
        <w:ind w:left="5760" w:hanging="360"/>
      </w:pPr>
      <w:rPr>
        <w:rFonts w:ascii="Courier New" w:hAnsi="Courier New" w:hint="default"/>
      </w:rPr>
    </w:lvl>
    <w:lvl w:ilvl="8" w:tplc="D9841922">
      <w:start w:val="1"/>
      <w:numFmt w:val="bullet"/>
      <w:lvlText w:val=""/>
      <w:lvlJc w:val="left"/>
      <w:pPr>
        <w:ind w:left="6480" w:hanging="360"/>
      </w:pPr>
      <w:rPr>
        <w:rFonts w:ascii="Wingdings" w:hAnsi="Wingdings" w:hint="default"/>
      </w:rPr>
    </w:lvl>
  </w:abstractNum>
  <w:abstractNum w:abstractNumId="1" w15:restartNumberingAfterBreak="0">
    <w:nsid w:val="03F83B4B"/>
    <w:multiLevelType w:val="hybridMultilevel"/>
    <w:tmpl w:val="F94C7B14"/>
    <w:lvl w:ilvl="0" w:tplc="43B281B2">
      <w:start w:val="1"/>
      <w:numFmt w:val="bullet"/>
      <w:lvlText w:val=""/>
      <w:lvlJc w:val="left"/>
      <w:pPr>
        <w:ind w:left="720" w:hanging="360"/>
      </w:pPr>
      <w:rPr>
        <w:rFonts w:ascii="Symbol" w:hAnsi="Symbol" w:hint="default"/>
      </w:rPr>
    </w:lvl>
    <w:lvl w:ilvl="1" w:tplc="F19EC6FE">
      <w:start w:val="1"/>
      <w:numFmt w:val="bullet"/>
      <w:lvlText w:val="o"/>
      <w:lvlJc w:val="left"/>
      <w:pPr>
        <w:ind w:left="1440" w:hanging="360"/>
      </w:pPr>
      <w:rPr>
        <w:rFonts w:ascii="Courier New" w:hAnsi="Courier New" w:hint="default"/>
      </w:rPr>
    </w:lvl>
    <w:lvl w:ilvl="2" w:tplc="881292AE">
      <w:start w:val="1"/>
      <w:numFmt w:val="bullet"/>
      <w:lvlText w:val=""/>
      <w:lvlJc w:val="left"/>
      <w:pPr>
        <w:ind w:left="2160" w:hanging="360"/>
      </w:pPr>
      <w:rPr>
        <w:rFonts w:ascii="Wingdings" w:hAnsi="Wingdings" w:hint="default"/>
      </w:rPr>
    </w:lvl>
    <w:lvl w:ilvl="3" w:tplc="B63A4C14">
      <w:start w:val="1"/>
      <w:numFmt w:val="bullet"/>
      <w:lvlText w:val=""/>
      <w:lvlJc w:val="left"/>
      <w:pPr>
        <w:ind w:left="2880" w:hanging="360"/>
      </w:pPr>
      <w:rPr>
        <w:rFonts w:ascii="Symbol" w:hAnsi="Symbol" w:hint="default"/>
      </w:rPr>
    </w:lvl>
    <w:lvl w:ilvl="4" w:tplc="0662334A">
      <w:start w:val="1"/>
      <w:numFmt w:val="bullet"/>
      <w:lvlText w:val="o"/>
      <w:lvlJc w:val="left"/>
      <w:pPr>
        <w:ind w:left="3600" w:hanging="360"/>
      </w:pPr>
      <w:rPr>
        <w:rFonts w:ascii="Courier New" w:hAnsi="Courier New" w:hint="default"/>
      </w:rPr>
    </w:lvl>
    <w:lvl w:ilvl="5" w:tplc="FE06C950">
      <w:start w:val="1"/>
      <w:numFmt w:val="bullet"/>
      <w:lvlText w:val=""/>
      <w:lvlJc w:val="left"/>
      <w:pPr>
        <w:ind w:left="4320" w:hanging="360"/>
      </w:pPr>
      <w:rPr>
        <w:rFonts w:ascii="Wingdings" w:hAnsi="Wingdings" w:hint="default"/>
      </w:rPr>
    </w:lvl>
    <w:lvl w:ilvl="6" w:tplc="75DAB2C8">
      <w:start w:val="1"/>
      <w:numFmt w:val="bullet"/>
      <w:lvlText w:val=""/>
      <w:lvlJc w:val="left"/>
      <w:pPr>
        <w:ind w:left="5040" w:hanging="360"/>
      </w:pPr>
      <w:rPr>
        <w:rFonts w:ascii="Symbol" w:hAnsi="Symbol" w:hint="default"/>
      </w:rPr>
    </w:lvl>
    <w:lvl w:ilvl="7" w:tplc="2CA07112">
      <w:start w:val="1"/>
      <w:numFmt w:val="bullet"/>
      <w:lvlText w:val="o"/>
      <w:lvlJc w:val="left"/>
      <w:pPr>
        <w:ind w:left="5760" w:hanging="360"/>
      </w:pPr>
      <w:rPr>
        <w:rFonts w:ascii="Courier New" w:hAnsi="Courier New" w:hint="default"/>
      </w:rPr>
    </w:lvl>
    <w:lvl w:ilvl="8" w:tplc="42B205B6">
      <w:start w:val="1"/>
      <w:numFmt w:val="bullet"/>
      <w:lvlText w:val=""/>
      <w:lvlJc w:val="left"/>
      <w:pPr>
        <w:ind w:left="6480" w:hanging="360"/>
      </w:pPr>
      <w:rPr>
        <w:rFonts w:ascii="Wingdings" w:hAnsi="Wingdings" w:hint="default"/>
      </w:rPr>
    </w:lvl>
  </w:abstractNum>
  <w:abstractNum w:abstractNumId="2" w15:restartNumberingAfterBreak="0">
    <w:nsid w:val="05D8AD82"/>
    <w:multiLevelType w:val="hybridMultilevel"/>
    <w:tmpl w:val="EA8CC306"/>
    <w:lvl w:ilvl="0" w:tplc="562EA830">
      <w:start w:val="1"/>
      <w:numFmt w:val="decimal"/>
      <w:lvlText w:val="%1."/>
      <w:lvlJc w:val="left"/>
      <w:pPr>
        <w:ind w:left="720" w:hanging="360"/>
      </w:pPr>
    </w:lvl>
    <w:lvl w:ilvl="1" w:tplc="B89CBA14">
      <w:start w:val="1"/>
      <w:numFmt w:val="lowerLetter"/>
      <w:lvlText w:val="%2."/>
      <w:lvlJc w:val="left"/>
      <w:pPr>
        <w:ind w:left="1440" w:hanging="360"/>
      </w:pPr>
    </w:lvl>
    <w:lvl w:ilvl="2" w:tplc="0F105C1A">
      <w:start w:val="1"/>
      <w:numFmt w:val="lowerRoman"/>
      <w:lvlText w:val="%3."/>
      <w:lvlJc w:val="right"/>
      <w:pPr>
        <w:ind w:left="2160" w:hanging="180"/>
      </w:pPr>
    </w:lvl>
    <w:lvl w:ilvl="3" w:tplc="A792F696">
      <w:start w:val="1"/>
      <w:numFmt w:val="decimal"/>
      <w:lvlText w:val="%4."/>
      <w:lvlJc w:val="left"/>
      <w:pPr>
        <w:ind w:left="2880" w:hanging="360"/>
      </w:pPr>
    </w:lvl>
    <w:lvl w:ilvl="4" w:tplc="747C42B4">
      <w:start w:val="1"/>
      <w:numFmt w:val="lowerLetter"/>
      <w:lvlText w:val="%5."/>
      <w:lvlJc w:val="left"/>
      <w:pPr>
        <w:ind w:left="3600" w:hanging="360"/>
      </w:pPr>
    </w:lvl>
    <w:lvl w:ilvl="5" w:tplc="67103D38">
      <w:start w:val="1"/>
      <w:numFmt w:val="lowerRoman"/>
      <w:lvlText w:val="%6."/>
      <w:lvlJc w:val="right"/>
      <w:pPr>
        <w:ind w:left="4320" w:hanging="180"/>
      </w:pPr>
    </w:lvl>
    <w:lvl w:ilvl="6" w:tplc="E5BE3C04">
      <w:start w:val="1"/>
      <w:numFmt w:val="decimal"/>
      <w:lvlText w:val="%7."/>
      <w:lvlJc w:val="left"/>
      <w:pPr>
        <w:ind w:left="5040" w:hanging="360"/>
      </w:pPr>
    </w:lvl>
    <w:lvl w:ilvl="7" w:tplc="D9041D46">
      <w:start w:val="1"/>
      <w:numFmt w:val="lowerLetter"/>
      <w:lvlText w:val="%8."/>
      <w:lvlJc w:val="left"/>
      <w:pPr>
        <w:ind w:left="5760" w:hanging="360"/>
      </w:pPr>
    </w:lvl>
    <w:lvl w:ilvl="8" w:tplc="6246B1F6">
      <w:start w:val="1"/>
      <w:numFmt w:val="lowerRoman"/>
      <w:lvlText w:val="%9."/>
      <w:lvlJc w:val="right"/>
      <w:pPr>
        <w:ind w:left="6480" w:hanging="180"/>
      </w:pPr>
    </w:lvl>
  </w:abstractNum>
  <w:abstractNum w:abstractNumId="3" w15:restartNumberingAfterBreak="0">
    <w:nsid w:val="0C963010"/>
    <w:multiLevelType w:val="hybridMultilevel"/>
    <w:tmpl w:val="55C4DCAC"/>
    <w:lvl w:ilvl="0" w:tplc="6EF2BCA0">
      <w:start w:val="1"/>
      <w:numFmt w:val="decimal"/>
      <w:lvlText w:val="%1."/>
      <w:lvlJc w:val="left"/>
      <w:pPr>
        <w:ind w:left="720" w:hanging="360"/>
      </w:pPr>
    </w:lvl>
    <w:lvl w:ilvl="1" w:tplc="ED2A1DB4">
      <w:start w:val="1"/>
      <w:numFmt w:val="lowerLetter"/>
      <w:lvlText w:val="%2."/>
      <w:lvlJc w:val="left"/>
      <w:pPr>
        <w:ind w:left="1440" w:hanging="360"/>
      </w:pPr>
    </w:lvl>
    <w:lvl w:ilvl="2" w:tplc="08A641AA">
      <w:start w:val="1"/>
      <w:numFmt w:val="lowerRoman"/>
      <w:lvlText w:val="%3."/>
      <w:lvlJc w:val="right"/>
      <w:pPr>
        <w:ind w:left="2160" w:hanging="180"/>
      </w:pPr>
    </w:lvl>
    <w:lvl w:ilvl="3" w:tplc="6A9E89EA">
      <w:start w:val="1"/>
      <w:numFmt w:val="decimal"/>
      <w:lvlText w:val="%4."/>
      <w:lvlJc w:val="left"/>
      <w:pPr>
        <w:ind w:left="2880" w:hanging="360"/>
      </w:pPr>
    </w:lvl>
    <w:lvl w:ilvl="4" w:tplc="6A4682A8">
      <w:start w:val="1"/>
      <w:numFmt w:val="lowerLetter"/>
      <w:lvlText w:val="%5."/>
      <w:lvlJc w:val="left"/>
      <w:pPr>
        <w:ind w:left="3600" w:hanging="360"/>
      </w:pPr>
    </w:lvl>
    <w:lvl w:ilvl="5" w:tplc="E67EF752">
      <w:start w:val="1"/>
      <w:numFmt w:val="lowerRoman"/>
      <w:lvlText w:val="%6."/>
      <w:lvlJc w:val="right"/>
      <w:pPr>
        <w:ind w:left="4320" w:hanging="180"/>
      </w:pPr>
    </w:lvl>
    <w:lvl w:ilvl="6" w:tplc="CF4C4B26">
      <w:start w:val="1"/>
      <w:numFmt w:val="decimal"/>
      <w:lvlText w:val="%7."/>
      <w:lvlJc w:val="left"/>
      <w:pPr>
        <w:ind w:left="5040" w:hanging="360"/>
      </w:pPr>
    </w:lvl>
    <w:lvl w:ilvl="7" w:tplc="6158060A">
      <w:start w:val="1"/>
      <w:numFmt w:val="lowerLetter"/>
      <w:lvlText w:val="%8."/>
      <w:lvlJc w:val="left"/>
      <w:pPr>
        <w:ind w:left="5760" w:hanging="360"/>
      </w:pPr>
    </w:lvl>
    <w:lvl w:ilvl="8" w:tplc="E8D4D03C">
      <w:start w:val="1"/>
      <w:numFmt w:val="lowerRoman"/>
      <w:lvlText w:val="%9."/>
      <w:lvlJc w:val="right"/>
      <w:pPr>
        <w:ind w:left="6480" w:hanging="180"/>
      </w:pPr>
    </w:lvl>
  </w:abstractNum>
  <w:abstractNum w:abstractNumId="4" w15:restartNumberingAfterBreak="0">
    <w:nsid w:val="1A3CF585"/>
    <w:multiLevelType w:val="hybridMultilevel"/>
    <w:tmpl w:val="B2DC4810"/>
    <w:lvl w:ilvl="0" w:tplc="0AA020BA">
      <w:start w:val="1"/>
      <w:numFmt w:val="decimal"/>
      <w:lvlText w:val="%1."/>
      <w:lvlJc w:val="left"/>
      <w:pPr>
        <w:ind w:left="720" w:hanging="360"/>
      </w:pPr>
    </w:lvl>
    <w:lvl w:ilvl="1" w:tplc="017E9034">
      <w:start w:val="1"/>
      <w:numFmt w:val="lowerLetter"/>
      <w:lvlText w:val="%2."/>
      <w:lvlJc w:val="left"/>
      <w:pPr>
        <w:ind w:left="1440" w:hanging="360"/>
      </w:pPr>
    </w:lvl>
    <w:lvl w:ilvl="2" w:tplc="A47E0826">
      <w:start w:val="1"/>
      <w:numFmt w:val="lowerRoman"/>
      <w:lvlText w:val="%3."/>
      <w:lvlJc w:val="right"/>
      <w:pPr>
        <w:ind w:left="2160" w:hanging="180"/>
      </w:pPr>
    </w:lvl>
    <w:lvl w:ilvl="3" w:tplc="0AE65D78">
      <w:start w:val="1"/>
      <w:numFmt w:val="decimal"/>
      <w:lvlText w:val="%4."/>
      <w:lvlJc w:val="left"/>
      <w:pPr>
        <w:ind w:left="2880" w:hanging="360"/>
      </w:pPr>
    </w:lvl>
    <w:lvl w:ilvl="4" w:tplc="4C20CB78">
      <w:start w:val="1"/>
      <w:numFmt w:val="lowerLetter"/>
      <w:lvlText w:val="%5."/>
      <w:lvlJc w:val="left"/>
      <w:pPr>
        <w:ind w:left="3600" w:hanging="360"/>
      </w:pPr>
    </w:lvl>
    <w:lvl w:ilvl="5" w:tplc="40103BCC">
      <w:start w:val="1"/>
      <w:numFmt w:val="lowerRoman"/>
      <w:lvlText w:val="%6."/>
      <w:lvlJc w:val="right"/>
      <w:pPr>
        <w:ind w:left="4320" w:hanging="180"/>
      </w:pPr>
    </w:lvl>
    <w:lvl w:ilvl="6" w:tplc="4FB8B902">
      <w:start w:val="1"/>
      <w:numFmt w:val="decimal"/>
      <w:lvlText w:val="%7."/>
      <w:lvlJc w:val="left"/>
      <w:pPr>
        <w:ind w:left="5040" w:hanging="360"/>
      </w:pPr>
    </w:lvl>
    <w:lvl w:ilvl="7" w:tplc="F4922D98">
      <w:start w:val="1"/>
      <w:numFmt w:val="lowerLetter"/>
      <w:lvlText w:val="%8."/>
      <w:lvlJc w:val="left"/>
      <w:pPr>
        <w:ind w:left="5760" w:hanging="360"/>
      </w:pPr>
    </w:lvl>
    <w:lvl w:ilvl="8" w:tplc="B06CABFC">
      <w:start w:val="1"/>
      <w:numFmt w:val="lowerRoman"/>
      <w:lvlText w:val="%9."/>
      <w:lvlJc w:val="right"/>
      <w:pPr>
        <w:ind w:left="6480" w:hanging="180"/>
      </w:pPr>
    </w:lvl>
  </w:abstractNum>
  <w:abstractNum w:abstractNumId="5" w15:restartNumberingAfterBreak="0">
    <w:nsid w:val="1C0C01E7"/>
    <w:multiLevelType w:val="hybridMultilevel"/>
    <w:tmpl w:val="E13084B0"/>
    <w:lvl w:ilvl="0" w:tplc="D4405724">
      <w:start w:val="1"/>
      <w:numFmt w:val="decimal"/>
      <w:lvlText w:val="%1."/>
      <w:lvlJc w:val="left"/>
      <w:pPr>
        <w:ind w:left="720" w:hanging="360"/>
      </w:pPr>
    </w:lvl>
    <w:lvl w:ilvl="1" w:tplc="8C60DEC2">
      <w:start w:val="1"/>
      <w:numFmt w:val="lowerLetter"/>
      <w:lvlText w:val="%2."/>
      <w:lvlJc w:val="left"/>
      <w:pPr>
        <w:ind w:left="1440" w:hanging="360"/>
      </w:pPr>
    </w:lvl>
    <w:lvl w:ilvl="2" w:tplc="7ABA965A">
      <w:start w:val="1"/>
      <w:numFmt w:val="lowerRoman"/>
      <w:lvlText w:val="%3."/>
      <w:lvlJc w:val="right"/>
      <w:pPr>
        <w:ind w:left="2160" w:hanging="180"/>
      </w:pPr>
    </w:lvl>
    <w:lvl w:ilvl="3" w:tplc="8B8C22FC">
      <w:start w:val="1"/>
      <w:numFmt w:val="decimal"/>
      <w:lvlText w:val="%4."/>
      <w:lvlJc w:val="left"/>
      <w:pPr>
        <w:ind w:left="2880" w:hanging="360"/>
      </w:pPr>
    </w:lvl>
    <w:lvl w:ilvl="4" w:tplc="65F6075A">
      <w:start w:val="1"/>
      <w:numFmt w:val="lowerLetter"/>
      <w:lvlText w:val="%5."/>
      <w:lvlJc w:val="left"/>
      <w:pPr>
        <w:ind w:left="3600" w:hanging="360"/>
      </w:pPr>
    </w:lvl>
    <w:lvl w:ilvl="5" w:tplc="642C5BE6">
      <w:start w:val="1"/>
      <w:numFmt w:val="lowerRoman"/>
      <w:lvlText w:val="%6."/>
      <w:lvlJc w:val="right"/>
      <w:pPr>
        <w:ind w:left="4320" w:hanging="180"/>
      </w:pPr>
    </w:lvl>
    <w:lvl w:ilvl="6" w:tplc="10EA321E">
      <w:start w:val="1"/>
      <w:numFmt w:val="decimal"/>
      <w:lvlText w:val="%7."/>
      <w:lvlJc w:val="left"/>
      <w:pPr>
        <w:ind w:left="5040" w:hanging="360"/>
      </w:pPr>
    </w:lvl>
    <w:lvl w:ilvl="7" w:tplc="1A22D4EA">
      <w:start w:val="1"/>
      <w:numFmt w:val="lowerLetter"/>
      <w:lvlText w:val="%8."/>
      <w:lvlJc w:val="left"/>
      <w:pPr>
        <w:ind w:left="5760" w:hanging="360"/>
      </w:pPr>
    </w:lvl>
    <w:lvl w:ilvl="8" w:tplc="BBCC12F8">
      <w:start w:val="1"/>
      <w:numFmt w:val="lowerRoman"/>
      <w:lvlText w:val="%9."/>
      <w:lvlJc w:val="right"/>
      <w:pPr>
        <w:ind w:left="6480" w:hanging="180"/>
      </w:pPr>
    </w:lvl>
  </w:abstractNum>
  <w:abstractNum w:abstractNumId="6" w15:restartNumberingAfterBreak="0">
    <w:nsid w:val="1F7A7C1C"/>
    <w:multiLevelType w:val="hybridMultilevel"/>
    <w:tmpl w:val="2C6C8D12"/>
    <w:lvl w:ilvl="0" w:tplc="85965756">
      <w:start w:val="1"/>
      <w:numFmt w:val="decimal"/>
      <w:lvlText w:val="%1."/>
      <w:lvlJc w:val="left"/>
      <w:pPr>
        <w:ind w:left="720" w:hanging="360"/>
      </w:pPr>
    </w:lvl>
    <w:lvl w:ilvl="1" w:tplc="030C4CC4">
      <w:start w:val="1"/>
      <w:numFmt w:val="lowerLetter"/>
      <w:lvlText w:val="%2."/>
      <w:lvlJc w:val="left"/>
      <w:pPr>
        <w:ind w:left="1440" w:hanging="360"/>
      </w:pPr>
    </w:lvl>
    <w:lvl w:ilvl="2" w:tplc="5A1C3D76">
      <w:start w:val="1"/>
      <w:numFmt w:val="lowerRoman"/>
      <w:lvlText w:val="%3."/>
      <w:lvlJc w:val="right"/>
      <w:pPr>
        <w:ind w:left="2160" w:hanging="180"/>
      </w:pPr>
    </w:lvl>
    <w:lvl w:ilvl="3" w:tplc="33C434A2">
      <w:start w:val="1"/>
      <w:numFmt w:val="decimal"/>
      <w:lvlText w:val="%4."/>
      <w:lvlJc w:val="left"/>
      <w:pPr>
        <w:ind w:left="2880" w:hanging="360"/>
      </w:pPr>
    </w:lvl>
    <w:lvl w:ilvl="4" w:tplc="AEA43D4E">
      <w:start w:val="1"/>
      <w:numFmt w:val="lowerLetter"/>
      <w:lvlText w:val="%5."/>
      <w:lvlJc w:val="left"/>
      <w:pPr>
        <w:ind w:left="3600" w:hanging="360"/>
      </w:pPr>
    </w:lvl>
    <w:lvl w:ilvl="5" w:tplc="3526798A">
      <w:start w:val="1"/>
      <w:numFmt w:val="lowerRoman"/>
      <w:lvlText w:val="%6."/>
      <w:lvlJc w:val="right"/>
      <w:pPr>
        <w:ind w:left="4320" w:hanging="180"/>
      </w:pPr>
    </w:lvl>
    <w:lvl w:ilvl="6" w:tplc="0C9ABFB6">
      <w:start w:val="1"/>
      <w:numFmt w:val="decimal"/>
      <w:lvlText w:val="%7."/>
      <w:lvlJc w:val="left"/>
      <w:pPr>
        <w:ind w:left="5040" w:hanging="360"/>
      </w:pPr>
    </w:lvl>
    <w:lvl w:ilvl="7" w:tplc="5B368736">
      <w:start w:val="1"/>
      <w:numFmt w:val="lowerLetter"/>
      <w:lvlText w:val="%8."/>
      <w:lvlJc w:val="left"/>
      <w:pPr>
        <w:ind w:left="5760" w:hanging="360"/>
      </w:pPr>
    </w:lvl>
    <w:lvl w:ilvl="8" w:tplc="AFCE0EC2">
      <w:start w:val="1"/>
      <w:numFmt w:val="lowerRoman"/>
      <w:lvlText w:val="%9."/>
      <w:lvlJc w:val="right"/>
      <w:pPr>
        <w:ind w:left="6480" w:hanging="180"/>
      </w:pPr>
    </w:lvl>
  </w:abstractNum>
  <w:abstractNum w:abstractNumId="7" w15:restartNumberingAfterBreak="0">
    <w:nsid w:val="2C11BA92"/>
    <w:multiLevelType w:val="hybridMultilevel"/>
    <w:tmpl w:val="89BEC5D2"/>
    <w:lvl w:ilvl="0" w:tplc="812856B4">
      <w:start w:val="1"/>
      <w:numFmt w:val="decimal"/>
      <w:lvlText w:val="%1."/>
      <w:lvlJc w:val="left"/>
      <w:pPr>
        <w:ind w:left="720" w:hanging="360"/>
      </w:pPr>
    </w:lvl>
    <w:lvl w:ilvl="1" w:tplc="A77245E0">
      <w:start w:val="1"/>
      <w:numFmt w:val="lowerLetter"/>
      <w:lvlText w:val="%2."/>
      <w:lvlJc w:val="left"/>
      <w:pPr>
        <w:ind w:left="1440" w:hanging="360"/>
      </w:pPr>
    </w:lvl>
    <w:lvl w:ilvl="2" w:tplc="39DAD0BE">
      <w:start w:val="1"/>
      <w:numFmt w:val="lowerRoman"/>
      <w:lvlText w:val="%3."/>
      <w:lvlJc w:val="right"/>
      <w:pPr>
        <w:ind w:left="2160" w:hanging="180"/>
      </w:pPr>
    </w:lvl>
    <w:lvl w:ilvl="3" w:tplc="94D8B980">
      <w:start w:val="1"/>
      <w:numFmt w:val="decimal"/>
      <w:lvlText w:val="%4."/>
      <w:lvlJc w:val="left"/>
      <w:pPr>
        <w:ind w:left="2880" w:hanging="360"/>
      </w:pPr>
    </w:lvl>
    <w:lvl w:ilvl="4" w:tplc="F4A29ED8">
      <w:start w:val="1"/>
      <w:numFmt w:val="lowerLetter"/>
      <w:lvlText w:val="%5."/>
      <w:lvlJc w:val="left"/>
      <w:pPr>
        <w:ind w:left="3600" w:hanging="360"/>
      </w:pPr>
    </w:lvl>
    <w:lvl w:ilvl="5" w:tplc="75F4B310">
      <w:start w:val="1"/>
      <w:numFmt w:val="lowerRoman"/>
      <w:lvlText w:val="%6."/>
      <w:lvlJc w:val="right"/>
      <w:pPr>
        <w:ind w:left="4320" w:hanging="180"/>
      </w:pPr>
    </w:lvl>
    <w:lvl w:ilvl="6" w:tplc="06FEAD0E">
      <w:start w:val="1"/>
      <w:numFmt w:val="decimal"/>
      <w:lvlText w:val="%7."/>
      <w:lvlJc w:val="left"/>
      <w:pPr>
        <w:ind w:left="5040" w:hanging="360"/>
      </w:pPr>
    </w:lvl>
    <w:lvl w:ilvl="7" w:tplc="6874BC00">
      <w:start w:val="1"/>
      <w:numFmt w:val="lowerLetter"/>
      <w:lvlText w:val="%8."/>
      <w:lvlJc w:val="left"/>
      <w:pPr>
        <w:ind w:left="5760" w:hanging="360"/>
      </w:pPr>
    </w:lvl>
    <w:lvl w:ilvl="8" w:tplc="BC7ECC26">
      <w:start w:val="1"/>
      <w:numFmt w:val="lowerRoman"/>
      <w:lvlText w:val="%9."/>
      <w:lvlJc w:val="right"/>
      <w:pPr>
        <w:ind w:left="6480" w:hanging="180"/>
      </w:pPr>
    </w:lvl>
  </w:abstractNum>
  <w:abstractNum w:abstractNumId="8" w15:restartNumberingAfterBreak="0">
    <w:nsid w:val="2FAF814B"/>
    <w:multiLevelType w:val="hybridMultilevel"/>
    <w:tmpl w:val="813E9B72"/>
    <w:lvl w:ilvl="0" w:tplc="04047860">
      <w:start w:val="1"/>
      <w:numFmt w:val="bullet"/>
      <w:lvlText w:val="•"/>
      <w:lvlJc w:val="left"/>
      <w:pPr>
        <w:ind w:left="720" w:hanging="360"/>
      </w:pPr>
    </w:lvl>
    <w:lvl w:ilvl="1" w:tplc="A0E4B218">
      <w:numFmt w:val="decimal"/>
      <w:lvlText w:val=""/>
      <w:lvlJc w:val="left"/>
    </w:lvl>
    <w:lvl w:ilvl="2" w:tplc="DF8699A4">
      <w:numFmt w:val="decimal"/>
      <w:lvlText w:val=""/>
      <w:lvlJc w:val="left"/>
    </w:lvl>
    <w:lvl w:ilvl="3" w:tplc="CF966C68">
      <w:numFmt w:val="decimal"/>
      <w:lvlText w:val=""/>
      <w:lvlJc w:val="left"/>
    </w:lvl>
    <w:lvl w:ilvl="4" w:tplc="3DA67124">
      <w:numFmt w:val="decimal"/>
      <w:lvlText w:val=""/>
      <w:lvlJc w:val="left"/>
    </w:lvl>
    <w:lvl w:ilvl="5" w:tplc="03CC04DA">
      <w:numFmt w:val="decimal"/>
      <w:lvlText w:val=""/>
      <w:lvlJc w:val="left"/>
    </w:lvl>
    <w:lvl w:ilvl="6" w:tplc="904ADB86">
      <w:numFmt w:val="decimal"/>
      <w:lvlText w:val=""/>
      <w:lvlJc w:val="left"/>
    </w:lvl>
    <w:lvl w:ilvl="7" w:tplc="6444DF44">
      <w:numFmt w:val="decimal"/>
      <w:lvlText w:val=""/>
      <w:lvlJc w:val="left"/>
    </w:lvl>
    <w:lvl w:ilvl="8" w:tplc="B0BCA2B8">
      <w:numFmt w:val="decimal"/>
      <w:lvlText w:val=""/>
      <w:lvlJc w:val="left"/>
    </w:lvl>
  </w:abstractNum>
  <w:abstractNum w:abstractNumId="9" w15:restartNumberingAfterBreak="0">
    <w:nsid w:val="39F5EC32"/>
    <w:multiLevelType w:val="hybridMultilevel"/>
    <w:tmpl w:val="8CE6EFAE"/>
    <w:lvl w:ilvl="0" w:tplc="73305F4E">
      <w:start w:val="1"/>
      <w:numFmt w:val="decimal"/>
      <w:lvlText w:val="%1."/>
      <w:lvlJc w:val="left"/>
      <w:pPr>
        <w:ind w:left="720" w:hanging="360"/>
      </w:pPr>
    </w:lvl>
    <w:lvl w:ilvl="1" w:tplc="A890216E">
      <w:start w:val="1"/>
      <w:numFmt w:val="lowerLetter"/>
      <w:lvlText w:val="%2."/>
      <w:lvlJc w:val="left"/>
      <w:pPr>
        <w:ind w:left="1440" w:hanging="360"/>
      </w:pPr>
    </w:lvl>
    <w:lvl w:ilvl="2" w:tplc="F57E90B0">
      <w:start w:val="1"/>
      <w:numFmt w:val="lowerRoman"/>
      <w:lvlText w:val="%3."/>
      <w:lvlJc w:val="right"/>
      <w:pPr>
        <w:ind w:left="2160" w:hanging="180"/>
      </w:pPr>
    </w:lvl>
    <w:lvl w:ilvl="3" w:tplc="2E8409DE">
      <w:start w:val="1"/>
      <w:numFmt w:val="decimal"/>
      <w:lvlText w:val="%4."/>
      <w:lvlJc w:val="left"/>
      <w:pPr>
        <w:ind w:left="2880" w:hanging="360"/>
      </w:pPr>
    </w:lvl>
    <w:lvl w:ilvl="4" w:tplc="C9402DC2">
      <w:start w:val="1"/>
      <w:numFmt w:val="lowerLetter"/>
      <w:lvlText w:val="%5."/>
      <w:lvlJc w:val="left"/>
      <w:pPr>
        <w:ind w:left="3600" w:hanging="360"/>
      </w:pPr>
    </w:lvl>
    <w:lvl w:ilvl="5" w:tplc="EE0028A4">
      <w:start w:val="1"/>
      <w:numFmt w:val="lowerRoman"/>
      <w:lvlText w:val="%6."/>
      <w:lvlJc w:val="right"/>
      <w:pPr>
        <w:ind w:left="4320" w:hanging="180"/>
      </w:pPr>
    </w:lvl>
    <w:lvl w:ilvl="6" w:tplc="A7FC0118">
      <w:start w:val="1"/>
      <w:numFmt w:val="decimal"/>
      <w:lvlText w:val="%7."/>
      <w:lvlJc w:val="left"/>
      <w:pPr>
        <w:ind w:left="5040" w:hanging="360"/>
      </w:pPr>
    </w:lvl>
    <w:lvl w:ilvl="7" w:tplc="3C28470A">
      <w:start w:val="1"/>
      <w:numFmt w:val="lowerLetter"/>
      <w:lvlText w:val="%8."/>
      <w:lvlJc w:val="left"/>
      <w:pPr>
        <w:ind w:left="5760" w:hanging="360"/>
      </w:pPr>
    </w:lvl>
    <w:lvl w:ilvl="8" w:tplc="A5008A9C">
      <w:start w:val="1"/>
      <w:numFmt w:val="lowerRoman"/>
      <w:lvlText w:val="%9."/>
      <w:lvlJc w:val="right"/>
      <w:pPr>
        <w:ind w:left="6480" w:hanging="180"/>
      </w:pPr>
    </w:lvl>
  </w:abstractNum>
  <w:abstractNum w:abstractNumId="10" w15:restartNumberingAfterBreak="0">
    <w:nsid w:val="4503DEE1"/>
    <w:multiLevelType w:val="hybridMultilevel"/>
    <w:tmpl w:val="C28ABD4E"/>
    <w:lvl w:ilvl="0" w:tplc="E30E4A1E">
      <w:start w:val="11"/>
      <w:numFmt w:val="decimal"/>
      <w:lvlText w:val="%1."/>
      <w:lvlJc w:val="left"/>
      <w:pPr>
        <w:ind w:left="720" w:hanging="360"/>
      </w:pPr>
    </w:lvl>
    <w:lvl w:ilvl="1" w:tplc="E8DCD6F2">
      <w:start w:val="1"/>
      <w:numFmt w:val="lowerLetter"/>
      <w:lvlText w:val="%2."/>
      <w:lvlJc w:val="left"/>
      <w:pPr>
        <w:ind w:left="1440" w:hanging="360"/>
      </w:pPr>
    </w:lvl>
    <w:lvl w:ilvl="2" w:tplc="812AC954">
      <w:start w:val="1"/>
      <w:numFmt w:val="lowerRoman"/>
      <w:lvlText w:val="%3."/>
      <w:lvlJc w:val="right"/>
      <w:pPr>
        <w:ind w:left="2160" w:hanging="180"/>
      </w:pPr>
    </w:lvl>
    <w:lvl w:ilvl="3" w:tplc="1B781D5C">
      <w:start w:val="1"/>
      <w:numFmt w:val="decimal"/>
      <w:lvlText w:val="%4."/>
      <w:lvlJc w:val="left"/>
      <w:pPr>
        <w:ind w:left="2880" w:hanging="360"/>
      </w:pPr>
    </w:lvl>
    <w:lvl w:ilvl="4" w:tplc="AF96BB0E">
      <w:start w:val="1"/>
      <w:numFmt w:val="lowerLetter"/>
      <w:lvlText w:val="%5."/>
      <w:lvlJc w:val="left"/>
      <w:pPr>
        <w:ind w:left="3600" w:hanging="360"/>
      </w:pPr>
    </w:lvl>
    <w:lvl w:ilvl="5" w:tplc="9092A5AC">
      <w:start w:val="1"/>
      <w:numFmt w:val="lowerRoman"/>
      <w:lvlText w:val="%6."/>
      <w:lvlJc w:val="right"/>
      <w:pPr>
        <w:ind w:left="4320" w:hanging="180"/>
      </w:pPr>
    </w:lvl>
    <w:lvl w:ilvl="6" w:tplc="5DA05746">
      <w:start w:val="1"/>
      <w:numFmt w:val="decimal"/>
      <w:lvlText w:val="%7."/>
      <w:lvlJc w:val="left"/>
      <w:pPr>
        <w:ind w:left="5040" w:hanging="360"/>
      </w:pPr>
    </w:lvl>
    <w:lvl w:ilvl="7" w:tplc="7E5AB2C0">
      <w:start w:val="1"/>
      <w:numFmt w:val="lowerLetter"/>
      <w:lvlText w:val="%8."/>
      <w:lvlJc w:val="left"/>
      <w:pPr>
        <w:ind w:left="5760" w:hanging="360"/>
      </w:pPr>
    </w:lvl>
    <w:lvl w:ilvl="8" w:tplc="E85808E2">
      <w:start w:val="1"/>
      <w:numFmt w:val="lowerRoman"/>
      <w:lvlText w:val="%9."/>
      <w:lvlJc w:val="right"/>
      <w:pPr>
        <w:ind w:left="6480" w:hanging="180"/>
      </w:pPr>
    </w:lvl>
  </w:abstractNum>
  <w:abstractNum w:abstractNumId="11" w15:restartNumberingAfterBreak="0">
    <w:nsid w:val="47505199"/>
    <w:multiLevelType w:val="hybridMultilevel"/>
    <w:tmpl w:val="8B9EA934"/>
    <w:lvl w:ilvl="0" w:tplc="BC80FFEE">
      <w:start w:val="13"/>
      <w:numFmt w:val="decimal"/>
      <w:lvlText w:val="%1."/>
      <w:lvlJc w:val="left"/>
      <w:pPr>
        <w:ind w:left="720" w:hanging="360"/>
      </w:pPr>
    </w:lvl>
    <w:lvl w:ilvl="1" w:tplc="00C601D8">
      <w:start w:val="1"/>
      <w:numFmt w:val="lowerLetter"/>
      <w:lvlText w:val="%2."/>
      <w:lvlJc w:val="left"/>
      <w:pPr>
        <w:ind w:left="1440" w:hanging="360"/>
      </w:pPr>
    </w:lvl>
    <w:lvl w:ilvl="2" w:tplc="345AD896">
      <w:start w:val="1"/>
      <w:numFmt w:val="lowerRoman"/>
      <w:lvlText w:val="%3."/>
      <w:lvlJc w:val="right"/>
      <w:pPr>
        <w:ind w:left="2160" w:hanging="180"/>
      </w:pPr>
    </w:lvl>
    <w:lvl w:ilvl="3" w:tplc="75C68B60">
      <w:start w:val="1"/>
      <w:numFmt w:val="decimal"/>
      <w:lvlText w:val="%4."/>
      <w:lvlJc w:val="left"/>
      <w:pPr>
        <w:ind w:left="2880" w:hanging="360"/>
      </w:pPr>
    </w:lvl>
    <w:lvl w:ilvl="4" w:tplc="629668DE">
      <w:start w:val="1"/>
      <w:numFmt w:val="lowerLetter"/>
      <w:lvlText w:val="%5."/>
      <w:lvlJc w:val="left"/>
      <w:pPr>
        <w:ind w:left="3600" w:hanging="360"/>
      </w:pPr>
    </w:lvl>
    <w:lvl w:ilvl="5" w:tplc="803C13A0">
      <w:start w:val="1"/>
      <w:numFmt w:val="lowerRoman"/>
      <w:lvlText w:val="%6."/>
      <w:lvlJc w:val="right"/>
      <w:pPr>
        <w:ind w:left="4320" w:hanging="180"/>
      </w:pPr>
    </w:lvl>
    <w:lvl w:ilvl="6" w:tplc="50DC7364">
      <w:start w:val="1"/>
      <w:numFmt w:val="decimal"/>
      <w:lvlText w:val="%7."/>
      <w:lvlJc w:val="left"/>
      <w:pPr>
        <w:ind w:left="5040" w:hanging="360"/>
      </w:pPr>
    </w:lvl>
    <w:lvl w:ilvl="7" w:tplc="6284CFA8">
      <w:start w:val="1"/>
      <w:numFmt w:val="lowerLetter"/>
      <w:lvlText w:val="%8."/>
      <w:lvlJc w:val="left"/>
      <w:pPr>
        <w:ind w:left="5760" w:hanging="360"/>
      </w:pPr>
    </w:lvl>
    <w:lvl w:ilvl="8" w:tplc="FF88C722">
      <w:start w:val="1"/>
      <w:numFmt w:val="lowerRoman"/>
      <w:lvlText w:val="%9."/>
      <w:lvlJc w:val="right"/>
      <w:pPr>
        <w:ind w:left="6480" w:hanging="180"/>
      </w:pPr>
    </w:lvl>
  </w:abstractNum>
  <w:abstractNum w:abstractNumId="12" w15:restartNumberingAfterBreak="0">
    <w:nsid w:val="4DB85457"/>
    <w:multiLevelType w:val="hybridMultilevel"/>
    <w:tmpl w:val="AF46B270"/>
    <w:lvl w:ilvl="0" w:tplc="0F964844">
      <w:start w:val="1"/>
      <w:numFmt w:val="decimal"/>
      <w:lvlText w:val="%1."/>
      <w:lvlJc w:val="left"/>
      <w:pPr>
        <w:ind w:left="720" w:hanging="360"/>
      </w:pPr>
    </w:lvl>
    <w:lvl w:ilvl="1" w:tplc="D3308B64">
      <w:start w:val="1"/>
      <w:numFmt w:val="lowerLetter"/>
      <w:lvlText w:val="%2."/>
      <w:lvlJc w:val="left"/>
      <w:pPr>
        <w:ind w:left="1440" w:hanging="360"/>
      </w:pPr>
    </w:lvl>
    <w:lvl w:ilvl="2" w:tplc="E49CDA6A">
      <w:start w:val="1"/>
      <w:numFmt w:val="lowerRoman"/>
      <w:lvlText w:val="%3."/>
      <w:lvlJc w:val="right"/>
      <w:pPr>
        <w:ind w:left="2160" w:hanging="180"/>
      </w:pPr>
    </w:lvl>
    <w:lvl w:ilvl="3" w:tplc="B2A2A76C">
      <w:start w:val="1"/>
      <w:numFmt w:val="decimal"/>
      <w:lvlText w:val="%4."/>
      <w:lvlJc w:val="left"/>
      <w:pPr>
        <w:ind w:left="2880" w:hanging="360"/>
      </w:pPr>
    </w:lvl>
    <w:lvl w:ilvl="4" w:tplc="64603644">
      <w:start w:val="1"/>
      <w:numFmt w:val="lowerLetter"/>
      <w:lvlText w:val="%5."/>
      <w:lvlJc w:val="left"/>
      <w:pPr>
        <w:ind w:left="3600" w:hanging="360"/>
      </w:pPr>
    </w:lvl>
    <w:lvl w:ilvl="5" w:tplc="2F9490D6">
      <w:start w:val="1"/>
      <w:numFmt w:val="lowerRoman"/>
      <w:lvlText w:val="%6."/>
      <w:lvlJc w:val="right"/>
      <w:pPr>
        <w:ind w:left="4320" w:hanging="180"/>
      </w:pPr>
    </w:lvl>
    <w:lvl w:ilvl="6" w:tplc="EAA2F53E">
      <w:start w:val="1"/>
      <w:numFmt w:val="decimal"/>
      <w:lvlText w:val="%7."/>
      <w:lvlJc w:val="left"/>
      <w:pPr>
        <w:ind w:left="5040" w:hanging="360"/>
      </w:pPr>
    </w:lvl>
    <w:lvl w:ilvl="7" w:tplc="DE060E30">
      <w:start w:val="1"/>
      <w:numFmt w:val="lowerLetter"/>
      <w:lvlText w:val="%8."/>
      <w:lvlJc w:val="left"/>
      <w:pPr>
        <w:ind w:left="5760" w:hanging="360"/>
      </w:pPr>
    </w:lvl>
    <w:lvl w:ilvl="8" w:tplc="BB98481E">
      <w:start w:val="1"/>
      <w:numFmt w:val="lowerRoman"/>
      <w:lvlText w:val="%9."/>
      <w:lvlJc w:val="right"/>
      <w:pPr>
        <w:ind w:left="6480" w:hanging="180"/>
      </w:pPr>
    </w:lvl>
  </w:abstractNum>
  <w:abstractNum w:abstractNumId="13" w15:restartNumberingAfterBreak="0">
    <w:nsid w:val="4E8D960A"/>
    <w:multiLevelType w:val="hybridMultilevel"/>
    <w:tmpl w:val="97949FB8"/>
    <w:lvl w:ilvl="0" w:tplc="DFD0E618">
      <w:start w:val="1"/>
      <w:numFmt w:val="bullet"/>
      <w:lvlText w:val=""/>
      <w:lvlJc w:val="left"/>
      <w:pPr>
        <w:ind w:left="720" w:hanging="360"/>
      </w:pPr>
      <w:rPr>
        <w:rFonts w:ascii="Symbol" w:hAnsi="Symbol" w:hint="default"/>
      </w:rPr>
    </w:lvl>
    <w:lvl w:ilvl="1" w:tplc="C7908A30">
      <w:start w:val="1"/>
      <w:numFmt w:val="bullet"/>
      <w:lvlText w:val="o"/>
      <w:lvlJc w:val="left"/>
      <w:pPr>
        <w:ind w:left="1440" w:hanging="360"/>
      </w:pPr>
      <w:rPr>
        <w:rFonts w:ascii="Courier New" w:hAnsi="Courier New" w:hint="default"/>
      </w:rPr>
    </w:lvl>
    <w:lvl w:ilvl="2" w:tplc="C02CFBEC">
      <w:start w:val="1"/>
      <w:numFmt w:val="bullet"/>
      <w:lvlText w:val=""/>
      <w:lvlJc w:val="left"/>
      <w:pPr>
        <w:ind w:left="2160" w:hanging="360"/>
      </w:pPr>
      <w:rPr>
        <w:rFonts w:ascii="Wingdings" w:hAnsi="Wingdings" w:hint="default"/>
      </w:rPr>
    </w:lvl>
    <w:lvl w:ilvl="3" w:tplc="2CD67A52">
      <w:start w:val="1"/>
      <w:numFmt w:val="bullet"/>
      <w:lvlText w:val=""/>
      <w:lvlJc w:val="left"/>
      <w:pPr>
        <w:ind w:left="2880" w:hanging="360"/>
      </w:pPr>
      <w:rPr>
        <w:rFonts w:ascii="Symbol" w:hAnsi="Symbol" w:hint="default"/>
      </w:rPr>
    </w:lvl>
    <w:lvl w:ilvl="4" w:tplc="1B609592">
      <w:start w:val="1"/>
      <w:numFmt w:val="bullet"/>
      <w:lvlText w:val="o"/>
      <w:lvlJc w:val="left"/>
      <w:pPr>
        <w:ind w:left="3600" w:hanging="360"/>
      </w:pPr>
      <w:rPr>
        <w:rFonts w:ascii="Courier New" w:hAnsi="Courier New" w:hint="default"/>
      </w:rPr>
    </w:lvl>
    <w:lvl w:ilvl="5" w:tplc="AB3A488C">
      <w:start w:val="1"/>
      <w:numFmt w:val="bullet"/>
      <w:lvlText w:val=""/>
      <w:lvlJc w:val="left"/>
      <w:pPr>
        <w:ind w:left="4320" w:hanging="360"/>
      </w:pPr>
      <w:rPr>
        <w:rFonts w:ascii="Wingdings" w:hAnsi="Wingdings" w:hint="default"/>
      </w:rPr>
    </w:lvl>
    <w:lvl w:ilvl="6" w:tplc="9AC066CE">
      <w:start w:val="1"/>
      <w:numFmt w:val="bullet"/>
      <w:lvlText w:val=""/>
      <w:lvlJc w:val="left"/>
      <w:pPr>
        <w:ind w:left="5040" w:hanging="360"/>
      </w:pPr>
      <w:rPr>
        <w:rFonts w:ascii="Symbol" w:hAnsi="Symbol" w:hint="default"/>
      </w:rPr>
    </w:lvl>
    <w:lvl w:ilvl="7" w:tplc="426C75F8">
      <w:start w:val="1"/>
      <w:numFmt w:val="bullet"/>
      <w:lvlText w:val="o"/>
      <w:lvlJc w:val="left"/>
      <w:pPr>
        <w:ind w:left="5760" w:hanging="360"/>
      </w:pPr>
      <w:rPr>
        <w:rFonts w:ascii="Courier New" w:hAnsi="Courier New" w:hint="default"/>
      </w:rPr>
    </w:lvl>
    <w:lvl w:ilvl="8" w:tplc="3E9AE74C">
      <w:start w:val="1"/>
      <w:numFmt w:val="bullet"/>
      <w:lvlText w:val=""/>
      <w:lvlJc w:val="left"/>
      <w:pPr>
        <w:ind w:left="6480" w:hanging="360"/>
      </w:pPr>
      <w:rPr>
        <w:rFonts w:ascii="Wingdings" w:hAnsi="Wingdings" w:hint="default"/>
      </w:rPr>
    </w:lvl>
  </w:abstractNum>
  <w:abstractNum w:abstractNumId="14" w15:restartNumberingAfterBreak="0">
    <w:nsid w:val="576E87FC"/>
    <w:multiLevelType w:val="hybridMultilevel"/>
    <w:tmpl w:val="9F1A32FA"/>
    <w:lvl w:ilvl="0" w:tplc="1BAC0D8E">
      <w:start w:val="1"/>
      <w:numFmt w:val="bullet"/>
      <w:lvlText w:val=""/>
      <w:lvlJc w:val="left"/>
      <w:pPr>
        <w:ind w:left="720" w:hanging="360"/>
      </w:pPr>
      <w:rPr>
        <w:rFonts w:ascii="Symbol" w:hAnsi="Symbol" w:hint="default"/>
      </w:rPr>
    </w:lvl>
    <w:lvl w:ilvl="1" w:tplc="3FE6B52E">
      <w:start w:val="1"/>
      <w:numFmt w:val="bullet"/>
      <w:lvlText w:val="o"/>
      <w:lvlJc w:val="left"/>
      <w:pPr>
        <w:ind w:left="1440" w:hanging="360"/>
      </w:pPr>
      <w:rPr>
        <w:rFonts w:ascii="Courier New" w:hAnsi="Courier New" w:hint="default"/>
      </w:rPr>
    </w:lvl>
    <w:lvl w:ilvl="2" w:tplc="42D2C680">
      <w:start w:val="1"/>
      <w:numFmt w:val="bullet"/>
      <w:lvlText w:val=""/>
      <w:lvlJc w:val="left"/>
      <w:pPr>
        <w:ind w:left="2160" w:hanging="360"/>
      </w:pPr>
      <w:rPr>
        <w:rFonts w:ascii="Wingdings" w:hAnsi="Wingdings" w:hint="default"/>
      </w:rPr>
    </w:lvl>
    <w:lvl w:ilvl="3" w:tplc="9A809A74">
      <w:start w:val="1"/>
      <w:numFmt w:val="bullet"/>
      <w:lvlText w:val=""/>
      <w:lvlJc w:val="left"/>
      <w:pPr>
        <w:ind w:left="2880" w:hanging="360"/>
      </w:pPr>
      <w:rPr>
        <w:rFonts w:ascii="Symbol" w:hAnsi="Symbol" w:hint="default"/>
      </w:rPr>
    </w:lvl>
    <w:lvl w:ilvl="4" w:tplc="C3E4B82A">
      <w:start w:val="1"/>
      <w:numFmt w:val="bullet"/>
      <w:lvlText w:val="o"/>
      <w:lvlJc w:val="left"/>
      <w:pPr>
        <w:ind w:left="3600" w:hanging="360"/>
      </w:pPr>
      <w:rPr>
        <w:rFonts w:ascii="Courier New" w:hAnsi="Courier New" w:hint="default"/>
      </w:rPr>
    </w:lvl>
    <w:lvl w:ilvl="5" w:tplc="C1962648">
      <w:start w:val="1"/>
      <w:numFmt w:val="bullet"/>
      <w:lvlText w:val=""/>
      <w:lvlJc w:val="left"/>
      <w:pPr>
        <w:ind w:left="4320" w:hanging="360"/>
      </w:pPr>
      <w:rPr>
        <w:rFonts w:ascii="Wingdings" w:hAnsi="Wingdings" w:hint="default"/>
      </w:rPr>
    </w:lvl>
    <w:lvl w:ilvl="6" w:tplc="FD60DC6C">
      <w:start w:val="1"/>
      <w:numFmt w:val="bullet"/>
      <w:lvlText w:val=""/>
      <w:lvlJc w:val="left"/>
      <w:pPr>
        <w:ind w:left="5040" w:hanging="360"/>
      </w:pPr>
      <w:rPr>
        <w:rFonts w:ascii="Symbol" w:hAnsi="Symbol" w:hint="default"/>
      </w:rPr>
    </w:lvl>
    <w:lvl w:ilvl="7" w:tplc="B8EE1D08">
      <w:start w:val="1"/>
      <w:numFmt w:val="bullet"/>
      <w:lvlText w:val="o"/>
      <w:lvlJc w:val="left"/>
      <w:pPr>
        <w:ind w:left="5760" w:hanging="360"/>
      </w:pPr>
      <w:rPr>
        <w:rFonts w:ascii="Courier New" w:hAnsi="Courier New" w:hint="default"/>
      </w:rPr>
    </w:lvl>
    <w:lvl w:ilvl="8" w:tplc="2444AF28">
      <w:start w:val="1"/>
      <w:numFmt w:val="bullet"/>
      <w:lvlText w:val=""/>
      <w:lvlJc w:val="left"/>
      <w:pPr>
        <w:ind w:left="6480" w:hanging="360"/>
      </w:pPr>
      <w:rPr>
        <w:rFonts w:ascii="Wingdings" w:hAnsi="Wingdings" w:hint="default"/>
      </w:rPr>
    </w:lvl>
  </w:abstractNum>
  <w:abstractNum w:abstractNumId="15" w15:restartNumberingAfterBreak="0">
    <w:nsid w:val="5843A190"/>
    <w:multiLevelType w:val="hybridMultilevel"/>
    <w:tmpl w:val="552CCA9C"/>
    <w:lvl w:ilvl="0" w:tplc="502AB510">
      <w:start w:val="1"/>
      <w:numFmt w:val="bullet"/>
      <w:lvlText w:val=""/>
      <w:lvlJc w:val="left"/>
      <w:pPr>
        <w:ind w:left="720" w:hanging="360"/>
      </w:pPr>
      <w:rPr>
        <w:rFonts w:ascii="Symbol" w:hAnsi="Symbol" w:hint="default"/>
      </w:rPr>
    </w:lvl>
    <w:lvl w:ilvl="1" w:tplc="A5DED8EA">
      <w:start w:val="1"/>
      <w:numFmt w:val="bullet"/>
      <w:lvlText w:val="o"/>
      <w:lvlJc w:val="left"/>
      <w:pPr>
        <w:ind w:left="1440" w:hanging="360"/>
      </w:pPr>
      <w:rPr>
        <w:rFonts w:ascii="Courier New" w:hAnsi="Courier New" w:hint="default"/>
      </w:rPr>
    </w:lvl>
    <w:lvl w:ilvl="2" w:tplc="40985982">
      <w:start w:val="1"/>
      <w:numFmt w:val="bullet"/>
      <w:lvlText w:val=""/>
      <w:lvlJc w:val="left"/>
      <w:pPr>
        <w:ind w:left="2160" w:hanging="360"/>
      </w:pPr>
      <w:rPr>
        <w:rFonts w:ascii="Wingdings" w:hAnsi="Wingdings" w:hint="default"/>
      </w:rPr>
    </w:lvl>
    <w:lvl w:ilvl="3" w:tplc="4FC6AD8A">
      <w:start w:val="1"/>
      <w:numFmt w:val="bullet"/>
      <w:lvlText w:val=""/>
      <w:lvlJc w:val="left"/>
      <w:pPr>
        <w:ind w:left="2880" w:hanging="360"/>
      </w:pPr>
      <w:rPr>
        <w:rFonts w:ascii="Symbol" w:hAnsi="Symbol" w:hint="default"/>
      </w:rPr>
    </w:lvl>
    <w:lvl w:ilvl="4" w:tplc="25267210">
      <w:start w:val="1"/>
      <w:numFmt w:val="bullet"/>
      <w:lvlText w:val="o"/>
      <w:lvlJc w:val="left"/>
      <w:pPr>
        <w:ind w:left="3600" w:hanging="360"/>
      </w:pPr>
      <w:rPr>
        <w:rFonts w:ascii="Courier New" w:hAnsi="Courier New" w:hint="default"/>
      </w:rPr>
    </w:lvl>
    <w:lvl w:ilvl="5" w:tplc="3C3E9468">
      <w:start w:val="1"/>
      <w:numFmt w:val="bullet"/>
      <w:lvlText w:val=""/>
      <w:lvlJc w:val="left"/>
      <w:pPr>
        <w:ind w:left="4320" w:hanging="360"/>
      </w:pPr>
      <w:rPr>
        <w:rFonts w:ascii="Wingdings" w:hAnsi="Wingdings" w:hint="default"/>
      </w:rPr>
    </w:lvl>
    <w:lvl w:ilvl="6" w:tplc="F3BAF018">
      <w:start w:val="1"/>
      <w:numFmt w:val="bullet"/>
      <w:lvlText w:val=""/>
      <w:lvlJc w:val="left"/>
      <w:pPr>
        <w:ind w:left="5040" w:hanging="360"/>
      </w:pPr>
      <w:rPr>
        <w:rFonts w:ascii="Symbol" w:hAnsi="Symbol" w:hint="default"/>
      </w:rPr>
    </w:lvl>
    <w:lvl w:ilvl="7" w:tplc="81563B0A">
      <w:start w:val="1"/>
      <w:numFmt w:val="bullet"/>
      <w:lvlText w:val="o"/>
      <w:lvlJc w:val="left"/>
      <w:pPr>
        <w:ind w:left="5760" w:hanging="360"/>
      </w:pPr>
      <w:rPr>
        <w:rFonts w:ascii="Courier New" w:hAnsi="Courier New" w:hint="default"/>
      </w:rPr>
    </w:lvl>
    <w:lvl w:ilvl="8" w:tplc="652CDDEE">
      <w:start w:val="1"/>
      <w:numFmt w:val="bullet"/>
      <w:lvlText w:val=""/>
      <w:lvlJc w:val="left"/>
      <w:pPr>
        <w:ind w:left="6480" w:hanging="360"/>
      </w:pPr>
      <w:rPr>
        <w:rFonts w:ascii="Wingdings" w:hAnsi="Wingdings" w:hint="default"/>
      </w:rPr>
    </w:lvl>
  </w:abstractNum>
  <w:abstractNum w:abstractNumId="16" w15:restartNumberingAfterBreak="0">
    <w:nsid w:val="62AC8939"/>
    <w:multiLevelType w:val="hybridMultilevel"/>
    <w:tmpl w:val="54441BE8"/>
    <w:lvl w:ilvl="0" w:tplc="E91EA81E">
      <w:start w:val="1"/>
      <w:numFmt w:val="bullet"/>
      <w:lvlText w:val="●"/>
      <w:lvlJc w:val="left"/>
      <w:pPr>
        <w:ind w:left="720" w:hanging="360"/>
      </w:pPr>
    </w:lvl>
    <w:lvl w:ilvl="1" w:tplc="2F1EF3A2">
      <w:start w:val="1"/>
      <w:numFmt w:val="bullet"/>
      <w:lvlText w:val="○"/>
      <w:lvlJc w:val="left"/>
      <w:pPr>
        <w:ind w:left="1440" w:hanging="360"/>
      </w:pPr>
    </w:lvl>
    <w:lvl w:ilvl="2" w:tplc="2534A144">
      <w:start w:val="1"/>
      <w:numFmt w:val="bullet"/>
      <w:lvlText w:val="■"/>
      <w:lvlJc w:val="left"/>
      <w:pPr>
        <w:ind w:left="2160" w:hanging="360"/>
      </w:pPr>
    </w:lvl>
    <w:lvl w:ilvl="3" w:tplc="4C222564">
      <w:start w:val="1"/>
      <w:numFmt w:val="bullet"/>
      <w:lvlText w:val="●"/>
      <w:lvlJc w:val="left"/>
      <w:pPr>
        <w:ind w:left="2880" w:hanging="360"/>
      </w:pPr>
    </w:lvl>
    <w:lvl w:ilvl="4" w:tplc="C786ED66">
      <w:start w:val="1"/>
      <w:numFmt w:val="bullet"/>
      <w:lvlText w:val="○"/>
      <w:lvlJc w:val="left"/>
      <w:pPr>
        <w:ind w:left="3600" w:hanging="360"/>
      </w:pPr>
    </w:lvl>
    <w:lvl w:ilvl="5" w:tplc="04FA2AB2">
      <w:start w:val="1"/>
      <w:numFmt w:val="bullet"/>
      <w:lvlText w:val="■"/>
      <w:lvlJc w:val="left"/>
      <w:pPr>
        <w:ind w:left="4320" w:hanging="360"/>
      </w:pPr>
    </w:lvl>
    <w:lvl w:ilvl="6" w:tplc="55089B16">
      <w:start w:val="1"/>
      <w:numFmt w:val="bullet"/>
      <w:lvlText w:val="●"/>
      <w:lvlJc w:val="left"/>
      <w:pPr>
        <w:ind w:left="5040" w:hanging="360"/>
      </w:pPr>
    </w:lvl>
    <w:lvl w:ilvl="7" w:tplc="2202061E">
      <w:start w:val="1"/>
      <w:numFmt w:val="bullet"/>
      <w:lvlText w:val="●"/>
      <w:lvlJc w:val="left"/>
      <w:pPr>
        <w:ind w:left="5760" w:hanging="360"/>
      </w:pPr>
    </w:lvl>
    <w:lvl w:ilvl="8" w:tplc="206AC990">
      <w:start w:val="1"/>
      <w:numFmt w:val="bullet"/>
      <w:lvlText w:val="●"/>
      <w:lvlJc w:val="left"/>
      <w:pPr>
        <w:ind w:left="6480" w:hanging="360"/>
      </w:pPr>
    </w:lvl>
  </w:abstractNum>
  <w:abstractNum w:abstractNumId="17" w15:restartNumberingAfterBreak="0">
    <w:nsid w:val="6726B21D"/>
    <w:multiLevelType w:val="hybridMultilevel"/>
    <w:tmpl w:val="3B7C7AF6"/>
    <w:lvl w:ilvl="0" w:tplc="A754E2F2">
      <w:start w:val="1"/>
      <w:numFmt w:val="bullet"/>
      <w:lvlText w:val=""/>
      <w:lvlJc w:val="left"/>
      <w:pPr>
        <w:ind w:left="720" w:hanging="360"/>
      </w:pPr>
      <w:rPr>
        <w:rFonts w:ascii="Symbol" w:hAnsi="Symbol" w:hint="default"/>
      </w:rPr>
    </w:lvl>
    <w:lvl w:ilvl="1" w:tplc="F858F1B0">
      <w:start w:val="1"/>
      <w:numFmt w:val="bullet"/>
      <w:lvlText w:val="o"/>
      <w:lvlJc w:val="left"/>
      <w:pPr>
        <w:ind w:left="1440" w:hanging="360"/>
      </w:pPr>
      <w:rPr>
        <w:rFonts w:ascii="Courier New" w:hAnsi="Courier New" w:hint="default"/>
      </w:rPr>
    </w:lvl>
    <w:lvl w:ilvl="2" w:tplc="AB9E51FA">
      <w:start w:val="1"/>
      <w:numFmt w:val="bullet"/>
      <w:lvlText w:val=""/>
      <w:lvlJc w:val="left"/>
      <w:pPr>
        <w:ind w:left="2160" w:hanging="360"/>
      </w:pPr>
      <w:rPr>
        <w:rFonts w:ascii="Wingdings" w:hAnsi="Wingdings" w:hint="default"/>
      </w:rPr>
    </w:lvl>
    <w:lvl w:ilvl="3" w:tplc="64BAAD28">
      <w:start w:val="1"/>
      <w:numFmt w:val="bullet"/>
      <w:lvlText w:val=""/>
      <w:lvlJc w:val="left"/>
      <w:pPr>
        <w:ind w:left="2880" w:hanging="360"/>
      </w:pPr>
      <w:rPr>
        <w:rFonts w:ascii="Symbol" w:hAnsi="Symbol" w:hint="default"/>
      </w:rPr>
    </w:lvl>
    <w:lvl w:ilvl="4" w:tplc="4C20B578">
      <w:start w:val="1"/>
      <w:numFmt w:val="bullet"/>
      <w:lvlText w:val="o"/>
      <w:lvlJc w:val="left"/>
      <w:pPr>
        <w:ind w:left="3600" w:hanging="360"/>
      </w:pPr>
      <w:rPr>
        <w:rFonts w:ascii="Courier New" w:hAnsi="Courier New" w:hint="default"/>
      </w:rPr>
    </w:lvl>
    <w:lvl w:ilvl="5" w:tplc="29B6B3B8">
      <w:start w:val="1"/>
      <w:numFmt w:val="bullet"/>
      <w:lvlText w:val=""/>
      <w:lvlJc w:val="left"/>
      <w:pPr>
        <w:ind w:left="4320" w:hanging="360"/>
      </w:pPr>
      <w:rPr>
        <w:rFonts w:ascii="Wingdings" w:hAnsi="Wingdings" w:hint="default"/>
      </w:rPr>
    </w:lvl>
    <w:lvl w:ilvl="6" w:tplc="16C00DC2">
      <w:start w:val="1"/>
      <w:numFmt w:val="bullet"/>
      <w:lvlText w:val=""/>
      <w:lvlJc w:val="left"/>
      <w:pPr>
        <w:ind w:left="5040" w:hanging="360"/>
      </w:pPr>
      <w:rPr>
        <w:rFonts w:ascii="Symbol" w:hAnsi="Symbol" w:hint="default"/>
      </w:rPr>
    </w:lvl>
    <w:lvl w:ilvl="7" w:tplc="425C3864">
      <w:start w:val="1"/>
      <w:numFmt w:val="bullet"/>
      <w:lvlText w:val="o"/>
      <w:lvlJc w:val="left"/>
      <w:pPr>
        <w:ind w:left="5760" w:hanging="360"/>
      </w:pPr>
      <w:rPr>
        <w:rFonts w:ascii="Courier New" w:hAnsi="Courier New" w:hint="default"/>
      </w:rPr>
    </w:lvl>
    <w:lvl w:ilvl="8" w:tplc="A6D839F8">
      <w:start w:val="1"/>
      <w:numFmt w:val="bullet"/>
      <w:lvlText w:val=""/>
      <w:lvlJc w:val="left"/>
      <w:pPr>
        <w:ind w:left="6480" w:hanging="360"/>
      </w:pPr>
      <w:rPr>
        <w:rFonts w:ascii="Wingdings" w:hAnsi="Wingdings" w:hint="default"/>
      </w:rPr>
    </w:lvl>
  </w:abstractNum>
  <w:abstractNum w:abstractNumId="18" w15:restartNumberingAfterBreak="0">
    <w:nsid w:val="76CAFC8A"/>
    <w:multiLevelType w:val="hybridMultilevel"/>
    <w:tmpl w:val="03CE344E"/>
    <w:lvl w:ilvl="0" w:tplc="E0187870">
      <w:start w:val="1"/>
      <w:numFmt w:val="bullet"/>
      <w:lvlText w:val=""/>
      <w:lvlJc w:val="left"/>
      <w:pPr>
        <w:ind w:left="720" w:hanging="360"/>
      </w:pPr>
      <w:rPr>
        <w:rFonts w:ascii="Symbol" w:hAnsi="Symbol" w:hint="default"/>
      </w:rPr>
    </w:lvl>
    <w:lvl w:ilvl="1" w:tplc="EA380A56">
      <w:start w:val="1"/>
      <w:numFmt w:val="bullet"/>
      <w:lvlText w:val="o"/>
      <w:lvlJc w:val="left"/>
      <w:pPr>
        <w:ind w:left="1440" w:hanging="360"/>
      </w:pPr>
      <w:rPr>
        <w:rFonts w:ascii="Courier New" w:hAnsi="Courier New" w:hint="default"/>
      </w:rPr>
    </w:lvl>
    <w:lvl w:ilvl="2" w:tplc="E0AE333A">
      <w:start w:val="1"/>
      <w:numFmt w:val="bullet"/>
      <w:lvlText w:val=""/>
      <w:lvlJc w:val="left"/>
      <w:pPr>
        <w:ind w:left="2160" w:hanging="360"/>
      </w:pPr>
      <w:rPr>
        <w:rFonts w:ascii="Wingdings" w:hAnsi="Wingdings" w:hint="default"/>
      </w:rPr>
    </w:lvl>
    <w:lvl w:ilvl="3" w:tplc="B9407988">
      <w:start w:val="1"/>
      <w:numFmt w:val="bullet"/>
      <w:lvlText w:val=""/>
      <w:lvlJc w:val="left"/>
      <w:pPr>
        <w:ind w:left="2880" w:hanging="360"/>
      </w:pPr>
      <w:rPr>
        <w:rFonts w:ascii="Symbol" w:hAnsi="Symbol" w:hint="default"/>
      </w:rPr>
    </w:lvl>
    <w:lvl w:ilvl="4" w:tplc="CF00D710">
      <w:start w:val="1"/>
      <w:numFmt w:val="bullet"/>
      <w:lvlText w:val="o"/>
      <w:lvlJc w:val="left"/>
      <w:pPr>
        <w:ind w:left="3600" w:hanging="360"/>
      </w:pPr>
      <w:rPr>
        <w:rFonts w:ascii="Courier New" w:hAnsi="Courier New" w:hint="default"/>
      </w:rPr>
    </w:lvl>
    <w:lvl w:ilvl="5" w:tplc="38CC415A">
      <w:start w:val="1"/>
      <w:numFmt w:val="bullet"/>
      <w:lvlText w:val=""/>
      <w:lvlJc w:val="left"/>
      <w:pPr>
        <w:ind w:left="4320" w:hanging="360"/>
      </w:pPr>
      <w:rPr>
        <w:rFonts w:ascii="Wingdings" w:hAnsi="Wingdings" w:hint="default"/>
      </w:rPr>
    </w:lvl>
    <w:lvl w:ilvl="6" w:tplc="71F8B3EC">
      <w:start w:val="1"/>
      <w:numFmt w:val="bullet"/>
      <w:lvlText w:val=""/>
      <w:lvlJc w:val="left"/>
      <w:pPr>
        <w:ind w:left="5040" w:hanging="360"/>
      </w:pPr>
      <w:rPr>
        <w:rFonts w:ascii="Symbol" w:hAnsi="Symbol" w:hint="default"/>
      </w:rPr>
    </w:lvl>
    <w:lvl w:ilvl="7" w:tplc="DF5C59A6">
      <w:start w:val="1"/>
      <w:numFmt w:val="bullet"/>
      <w:lvlText w:val="o"/>
      <w:lvlJc w:val="left"/>
      <w:pPr>
        <w:ind w:left="5760" w:hanging="360"/>
      </w:pPr>
      <w:rPr>
        <w:rFonts w:ascii="Courier New" w:hAnsi="Courier New" w:hint="default"/>
      </w:rPr>
    </w:lvl>
    <w:lvl w:ilvl="8" w:tplc="BDB6A88A">
      <w:start w:val="1"/>
      <w:numFmt w:val="bullet"/>
      <w:lvlText w:val=""/>
      <w:lvlJc w:val="left"/>
      <w:pPr>
        <w:ind w:left="6480" w:hanging="360"/>
      </w:pPr>
      <w:rPr>
        <w:rFonts w:ascii="Wingdings" w:hAnsi="Wingdings" w:hint="default"/>
      </w:rPr>
    </w:lvl>
  </w:abstractNum>
  <w:abstractNum w:abstractNumId="19" w15:restartNumberingAfterBreak="0">
    <w:nsid w:val="7A3180C2"/>
    <w:multiLevelType w:val="hybridMultilevel"/>
    <w:tmpl w:val="A1F84592"/>
    <w:lvl w:ilvl="0" w:tplc="59685722">
      <w:start w:val="1"/>
      <w:numFmt w:val="decimal"/>
      <w:lvlText w:val="%1."/>
      <w:lvlJc w:val="left"/>
      <w:pPr>
        <w:ind w:left="720" w:hanging="360"/>
      </w:pPr>
    </w:lvl>
    <w:lvl w:ilvl="1" w:tplc="077219C4">
      <w:start w:val="1"/>
      <w:numFmt w:val="lowerLetter"/>
      <w:lvlText w:val="%2."/>
      <w:lvlJc w:val="left"/>
      <w:pPr>
        <w:ind w:left="1440" w:hanging="360"/>
      </w:pPr>
    </w:lvl>
    <w:lvl w:ilvl="2" w:tplc="EDBAB344">
      <w:start w:val="1"/>
      <w:numFmt w:val="lowerRoman"/>
      <w:lvlText w:val="%3."/>
      <w:lvlJc w:val="right"/>
      <w:pPr>
        <w:ind w:left="2160" w:hanging="180"/>
      </w:pPr>
    </w:lvl>
    <w:lvl w:ilvl="3" w:tplc="B408285C">
      <w:start w:val="1"/>
      <w:numFmt w:val="decimal"/>
      <w:lvlText w:val="%4."/>
      <w:lvlJc w:val="left"/>
      <w:pPr>
        <w:ind w:left="2880" w:hanging="360"/>
      </w:pPr>
    </w:lvl>
    <w:lvl w:ilvl="4" w:tplc="C7A6ACBE">
      <w:start w:val="1"/>
      <w:numFmt w:val="lowerLetter"/>
      <w:lvlText w:val="%5."/>
      <w:lvlJc w:val="left"/>
      <w:pPr>
        <w:ind w:left="3600" w:hanging="360"/>
      </w:pPr>
    </w:lvl>
    <w:lvl w:ilvl="5" w:tplc="73E46774">
      <w:start w:val="1"/>
      <w:numFmt w:val="lowerRoman"/>
      <w:lvlText w:val="%6."/>
      <w:lvlJc w:val="right"/>
      <w:pPr>
        <w:ind w:left="4320" w:hanging="180"/>
      </w:pPr>
    </w:lvl>
    <w:lvl w:ilvl="6" w:tplc="50FC637C">
      <w:start w:val="1"/>
      <w:numFmt w:val="decimal"/>
      <w:lvlText w:val="%7."/>
      <w:lvlJc w:val="left"/>
      <w:pPr>
        <w:ind w:left="5040" w:hanging="360"/>
      </w:pPr>
    </w:lvl>
    <w:lvl w:ilvl="7" w:tplc="F8CE8FC2">
      <w:start w:val="1"/>
      <w:numFmt w:val="lowerLetter"/>
      <w:lvlText w:val="%8."/>
      <w:lvlJc w:val="left"/>
      <w:pPr>
        <w:ind w:left="5760" w:hanging="360"/>
      </w:pPr>
    </w:lvl>
    <w:lvl w:ilvl="8" w:tplc="67CEE9A8">
      <w:start w:val="1"/>
      <w:numFmt w:val="lowerRoman"/>
      <w:lvlText w:val="%9."/>
      <w:lvlJc w:val="right"/>
      <w:pPr>
        <w:ind w:left="6480" w:hanging="180"/>
      </w:pPr>
    </w:lvl>
  </w:abstractNum>
  <w:abstractNum w:abstractNumId="20" w15:restartNumberingAfterBreak="0">
    <w:nsid w:val="7A8233F1"/>
    <w:multiLevelType w:val="hybridMultilevel"/>
    <w:tmpl w:val="287213B6"/>
    <w:lvl w:ilvl="0" w:tplc="83A620D8">
      <w:start w:val="1"/>
      <w:numFmt w:val="bullet"/>
      <w:lvlText w:val=""/>
      <w:lvlJc w:val="left"/>
      <w:pPr>
        <w:ind w:left="1080" w:hanging="360"/>
      </w:pPr>
      <w:rPr>
        <w:rFonts w:ascii="Symbol" w:hAnsi="Symbol" w:hint="default"/>
      </w:rPr>
    </w:lvl>
    <w:lvl w:ilvl="1" w:tplc="6728EFA6">
      <w:start w:val="1"/>
      <w:numFmt w:val="bullet"/>
      <w:lvlText w:val="o"/>
      <w:lvlJc w:val="left"/>
      <w:pPr>
        <w:ind w:left="1800" w:hanging="360"/>
      </w:pPr>
      <w:rPr>
        <w:rFonts w:ascii="Courier New" w:hAnsi="Courier New" w:hint="default"/>
      </w:rPr>
    </w:lvl>
    <w:lvl w:ilvl="2" w:tplc="359881D2">
      <w:start w:val="1"/>
      <w:numFmt w:val="bullet"/>
      <w:lvlText w:val=""/>
      <w:lvlJc w:val="left"/>
      <w:pPr>
        <w:ind w:left="2520" w:hanging="360"/>
      </w:pPr>
      <w:rPr>
        <w:rFonts w:ascii="Wingdings" w:hAnsi="Wingdings" w:hint="default"/>
      </w:rPr>
    </w:lvl>
    <w:lvl w:ilvl="3" w:tplc="D35E7160">
      <w:start w:val="1"/>
      <w:numFmt w:val="bullet"/>
      <w:lvlText w:val=""/>
      <w:lvlJc w:val="left"/>
      <w:pPr>
        <w:ind w:left="3240" w:hanging="360"/>
      </w:pPr>
      <w:rPr>
        <w:rFonts w:ascii="Symbol" w:hAnsi="Symbol" w:hint="default"/>
      </w:rPr>
    </w:lvl>
    <w:lvl w:ilvl="4" w:tplc="F6F6D6EE">
      <w:start w:val="1"/>
      <w:numFmt w:val="bullet"/>
      <w:lvlText w:val="o"/>
      <w:lvlJc w:val="left"/>
      <w:pPr>
        <w:ind w:left="3960" w:hanging="360"/>
      </w:pPr>
      <w:rPr>
        <w:rFonts w:ascii="Courier New" w:hAnsi="Courier New" w:hint="default"/>
      </w:rPr>
    </w:lvl>
    <w:lvl w:ilvl="5" w:tplc="015EDA4A">
      <w:start w:val="1"/>
      <w:numFmt w:val="bullet"/>
      <w:lvlText w:val=""/>
      <w:lvlJc w:val="left"/>
      <w:pPr>
        <w:ind w:left="4680" w:hanging="360"/>
      </w:pPr>
      <w:rPr>
        <w:rFonts w:ascii="Wingdings" w:hAnsi="Wingdings" w:hint="default"/>
      </w:rPr>
    </w:lvl>
    <w:lvl w:ilvl="6" w:tplc="D326FA10">
      <w:start w:val="1"/>
      <w:numFmt w:val="bullet"/>
      <w:lvlText w:val=""/>
      <w:lvlJc w:val="left"/>
      <w:pPr>
        <w:ind w:left="5400" w:hanging="360"/>
      </w:pPr>
      <w:rPr>
        <w:rFonts w:ascii="Symbol" w:hAnsi="Symbol" w:hint="default"/>
      </w:rPr>
    </w:lvl>
    <w:lvl w:ilvl="7" w:tplc="DF0C7D9A">
      <w:start w:val="1"/>
      <w:numFmt w:val="bullet"/>
      <w:lvlText w:val="o"/>
      <w:lvlJc w:val="left"/>
      <w:pPr>
        <w:ind w:left="6120" w:hanging="360"/>
      </w:pPr>
      <w:rPr>
        <w:rFonts w:ascii="Courier New" w:hAnsi="Courier New" w:hint="default"/>
      </w:rPr>
    </w:lvl>
    <w:lvl w:ilvl="8" w:tplc="E4AE74D0">
      <w:start w:val="1"/>
      <w:numFmt w:val="bullet"/>
      <w:lvlText w:val=""/>
      <w:lvlJc w:val="left"/>
      <w:pPr>
        <w:ind w:left="6840" w:hanging="360"/>
      </w:pPr>
      <w:rPr>
        <w:rFonts w:ascii="Wingdings" w:hAnsi="Wingdings" w:hint="default"/>
      </w:rPr>
    </w:lvl>
  </w:abstractNum>
  <w:num w:numId="1">
    <w:abstractNumId w:val="0"/>
  </w:num>
  <w:num w:numId="2">
    <w:abstractNumId w:val="13"/>
  </w:num>
  <w:num w:numId="3">
    <w:abstractNumId w:val="7"/>
  </w:num>
  <w:num w:numId="4">
    <w:abstractNumId w:val="3"/>
  </w:num>
  <w:num w:numId="5">
    <w:abstractNumId w:val="4"/>
  </w:num>
  <w:num w:numId="6">
    <w:abstractNumId w:val="5"/>
  </w:num>
  <w:num w:numId="7">
    <w:abstractNumId w:val="9"/>
  </w:num>
  <w:num w:numId="8">
    <w:abstractNumId w:val="11"/>
  </w:num>
  <w:num w:numId="9">
    <w:abstractNumId w:val="20"/>
  </w:num>
  <w:num w:numId="10">
    <w:abstractNumId w:val="10"/>
  </w:num>
  <w:num w:numId="11">
    <w:abstractNumId w:val="17"/>
  </w:num>
  <w:num w:numId="12">
    <w:abstractNumId w:val="19"/>
  </w:num>
  <w:num w:numId="13">
    <w:abstractNumId w:val="2"/>
  </w:num>
  <w:num w:numId="14">
    <w:abstractNumId w:val="6"/>
  </w:num>
  <w:num w:numId="15">
    <w:abstractNumId w:val="12"/>
  </w:num>
  <w:num w:numId="16">
    <w:abstractNumId w:val="18"/>
  </w:num>
  <w:num w:numId="17">
    <w:abstractNumId w:val="14"/>
  </w:num>
  <w:num w:numId="18">
    <w:abstractNumId w:val="1"/>
  </w:num>
  <w:num w:numId="19">
    <w:abstractNumId w:val="15"/>
  </w:num>
  <w:num w:numId="20">
    <w:abstractNumId w:val="16"/>
    <w:lvlOverride w:ilvl="0">
      <w:startOverride w:val="1"/>
    </w:lvlOverride>
  </w:num>
  <w:num w:numId="21">
    <w:abstractNumId w:val="8"/>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activeWritingStyle w:appName="MSWord" w:lang="en-US" w:vendorID="64" w:dllVersion="0" w:nlCheck="1" w:checkStyle="0"/>
  <w:activeWritingStyle w:appName="MSWord" w:lang="en-US" w:vendorID="64" w:dllVersion="4096"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1900C92"/>
    <w:rsid w:val="00032B2B"/>
    <w:rsid w:val="00037517"/>
    <w:rsid w:val="0008326F"/>
    <w:rsid w:val="000D611A"/>
    <w:rsid w:val="00113806"/>
    <w:rsid w:val="001302C0"/>
    <w:rsid w:val="00136704"/>
    <w:rsid w:val="00143AA7"/>
    <w:rsid w:val="001A5799"/>
    <w:rsid w:val="001C2D18"/>
    <w:rsid w:val="001E5C43"/>
    <w:rsid w:val="00217B37"/>
    <w:rsid w:val="0022492F"/>
    <w:rsid w:val="0024193F"/>
    <w:rsid w:val="00266631"/>
    <w:rsid w:val="0027632A"/>
    <w:rsid w:val="002A297C"/>
    <w:rsid w:val="002A6230"/>
    <w:rsid w:val="002B2024"/>
    <w:rsid w:val="003061E4"/>
    <w:rsid w:val="0036306E"/>
    <w:rsid w:val="003F383F"/>
    <w:rsid w:val="00435C13"/>
    <w:rsid w:val="00456138"/>
    <w:rsid w:val="004957F4"/>
    <w:rsid w:val="004C5AC0"/>
    <w:rsid w:val="004C5EC9"/>
    <w:rsid w:val="004C699D"/>
    <w:rsid w:val="00500290"/>
    <w:rsid w:val="0055556F"/>
    <w:rsid w:val="0058441B"/>
    <w:rsid w:val="005C2CC3"/>
    <w:rsid w:val="006411E1"/>
    <w:rsid w:val="00692710"/>
    <w:rsid w:val="006E5894"/>
    <w:rsid w:val="006F1D61"/>
    <w:rsid w:val="00711B8F"/>
    <w:rsid w:val="00725B03"/>
    <w:rsid w:val="007756F4"/>
    <w:rsid w:val="00796779"/>
    <w:rsid w:val="00805E94"/>
    <w:rsid w:val="00810D4C"/>
    <w:rsid w:val="0085588A"/>
    <w:rsid w:val="008C0FDE"/>
    <w:rsid w:val="00954415"/>
    <w:rsid w:val="00997352"/>
    <w:rsid w:val="009C3035"/>
    <w:rsid w:val="009E39D1"/>
    <w:rsid w:val="00A10719"/>
    <w:rsid w:val="00A2304E"/>
    <w:rsid w:val="00A44F4C"/>
    <w:rsid w:val="00AF63C6"/>
    <w:rsid w:val="00B62F2B"/>
    <w:rsid w:val="00BF08BB"/>
    <w:rsid w:val="00C04813"/>
    <w:rsid w:val="00C82482"/>
    <w:rsid w:val="00C96966"/>
    <w:rsid w:val="00CB0E3C"/>
    <w:rsid w:val="00CC58B8"/>
    <w:rsid w:val="00CE6920"/>
    <w:rsid w:val="00D354BA"/>
    <w:rsid w:val="00D3614D"/>
    <w:rsid w:val="00DD0AFC"/>
    <w:rsid w:val="00DE1B2F"/>
    <w:rsid w:val="00E649AF"/>
    <w:rsid w:val="00EB2F31"/>
    <w:rsid w:val="00EC266E"/>
    <w:rsid w:val="00F275A2"/>
    <w:rsid w:val="00F34139"/>
    <w:rsid w:val="00F37A1B"/>
    <w:rsid w:val="00F63CD3"/>
    <w:rsid w:val="00F675C8"/>
    <w:rsid w:val="00F71DA3"/>
    <w:rsid w:val="00F92ADF"/>
    <w:rsid w:val="010C4C64"/>
    <w:rsid w:val="017F71D8"/>
    <w:rsid w:val="01D91056"/>
    <w:rsid w:val="025BD456"/>
    <w:rsid w:val="0263C0A0"/>
    <w:rsid w:val="0295636A"/>
    <w:rsid w:val="02D2CCA0"/>
    <w:rsid w:val="034E997F"/>
    <w:rsid w:val="03A1984B"/>
    <w:rsid w:val="03BCCBBF"/>
    <w:rsid w:val="04715FAE"/>
    <w:rsid w:val="047372CA"/>
    <w:rsid w:val="04855AF1"/>
    <w:rsid w:val="04A71DCA"/>
    <w:rsid w:val="04C7C028"/>
    <w:rsid w:val="04EB349A"/>
    <w:rsid w:val="052B96F0"/>
    <w:rsid w:val="053BC17A"/>
    <w:rsid w:val="064032DD"/>
    <w:rsid w:val="065228CC"/>
    <w:rsid w:val="06C8B9C7"/>
    <w:rsid w:val="0715A99F"/>
    <w:rsid w:val="0815884D"/>
    <w:rsid w:val="083F0967"/>
    <w:rsid w:val="0883260E"/>
    <w:rsid w:val="08C34B38"/>
    <w:rsid w:val="0980D5F2"/>
    <w:rsid w:val="0985A317"/>
    <w:rsid w:val="09E32046"/>
    <w:rsid w:val="0A46D95A"/>
    <w:rsid w:val="0A5790F1"/>
    <w:rsid w:val="0A7DE741"/>
    <w:rsid w:val="0AE3E604"/>
    <w:rsid w:val="0B2391F7"/>
    <w:rsid w:val="0B4DC69F"/>
    <w:rsid w:val="0B8DE26F"/>
    <w:rsid w:val="0B93366E"/>
    <w:rsid w:val="0BBA117D"/>
    <w:rsid w:val="0BD4999A"/>
    <w:rsid w:val="0C2588F0"/>
    <w:rsid w:val="0C598549"/>
    <w:rsid w:val="0CF51573"/>
    <w:rsid w:val="0D96D578"/>
    <w:rsid w:val="0DBA1A61"/>
    <w:rsid w:val="0E06BE39"/>
    <w:rsid w:val="0E1FB818"/>
    <w:rsid w:val="0E50D816"/>
    <w:rsid w:val="0F59FE1B"/>
    <w:rsid w:val="0F670576"/>
    <w:rsid w:val="0FB89D8A"/>
    <w:rsid w:val="100FC1A0"/>
    <w:rsid w:val="106F15CE"/>
    <w:rsid w:val="10961C7E"/>
    <w:rsid w:val="114ADF25"/>
    <w:rsid w:val="114B353B"/>
    <w:rsid w:val="11835B0B"/>
    <w:rsid w:val="11FBCD74"/>
    <w:rsid w:val="123E1E47"/>
    <w:rsid w:val="12575FE2"/>
    <w:rsid w:val="1288947F"/>
    <w:rsid w:val="128A6A71"/>
    <w:rsid w:val="12A0E45D"/>
    <w:rsid w:val="13ADF217"/>
    <w:rsid w:val="13B00CE7"/>
    <w:rsid w:val="142E99FE"/>
    <w:rsid w:val="14399186"/>
    <w:rsid w:val="1461A6CD"/>
    <w:rsid w:val="1512347B"/>
    <w:rsid w:val="157E73C2"/>
    <w:rsid w:val="15F20184"/>
    <w:rsid w:val="16327CCA"/>
    <w:rsid w:val="165AA270"/>
    <w:rsid w:val="16638721"/>
    <w:rsid w:val="169D52E4"/>
    <w:rsid w:val="16A576A5"/>
    <w:rsid w:val="16CB68F3"/>
    <w:rsid w:val="16DF62CE"/>
    <w:rsid w:val="1720AD12"/>
    <w:rsid w:val="1789E93F"/>
    <w:rsid w:val="178D6B1D"/>
    <w:rsid w:val="17A45601"/>
    <w:rsid w:val="17BBB70E"/>
    <w:rsid w:val="17C252B7"/>
    <w:rsid w:val="18114859"/>
    <w:rsid w:val="184BCB4D"/>
    <w:rsid w:val="1869B786"/>
    <w:rsid w:val="18760F33"/>
    <w:rsid w:val="188EBE46"/>
    <w:rsid w:val="18B4D7A5"/>
    <w:rsid w:val="18B5488E"/>
    <w:rsid w:val="19970E22"/>
    <w:rsid w:val="19A3C48F"/>
    <w:rsid w:val="19BAF42B"/>
    <w:rsid w:val="19F25F9B"/>
    <w:rsid w:val="19FAB6CF"/>
    <w:rsid w:val="1A33C9AB"/>
    <w:rsid w:val="1A37AFC2"/>
    <w:rsid w:val="1AD99E72"/>
    <w:rsid w:val="1B2CBF85"/>
    <w:rsid w:val="1B578422"/>
    <w:rsid w:val="1B586552"/>
    <w:rsid w:val="1BF1AA71"/>
    <w:rsid w:val="1C409E53"/>
    <w:rsid w:val="1CA9EC41"/>
    <w:rsid w:val="1CB66AAC"/>
    <w:rsid w:val="1CC899DA"/>
    <w:rsid w:val="1D05426E"/>
    <w:rsid w:val="1D09F0E2"/>
    <w:rsid w:val="1D272923"/>
    <w:rsid w:val="1D3A43D4"/>
    <w:rsid w:val="1D6EB99A"/>
    <w:rsid w:val="1EA6881F"/>
    <w:rsid w:val="1F1633B2"/>
    <w:rsid w:val="1F6E9849"/>
    <w:rsid w:val="1F956B5D"/>
    <w:rsid w:val="1FA8D333"/>
    <w:rsid w:val="20485D8B"/>
    <w:rsid w:val="205F392A"/>
    <w:rsid w:val="2077954B"/>
    <w:rsid w:val="2105D356"/>
    <w:rsid w:val="214B9628"/>
    <w:rsid w:val="21900C92"/>
    <w:rsid w:val="21A51DCA"/>
    <w:rsid w:val="21A71B36"/>
    <w:rsid w:val="21E977A6"/>
    <w:rsid w:val="222DECAC"/>
    <w:rsid w:val="2254DA31"/>
    <w:rsid w:val="22D09248"/>
    <w:rsid w:val="2303F001"/>
    <w:rsid w:val="23B4725A"/>
    <w:rsid w:val="23F37E26"/>
    <w:rsid w:val="259D3B3B"/>
    <w:rsid w:val="271EFE84"/>
    <w:rsid w:val="27B7E247"/>
    <w:rsid w:val="27DF0699"/>
    <w:rsid w:val="28681D90"/>
    <w:rsid w:val="28724423"/>
    <w:rsid w:val="28CEC111"/>
    <w:rsid w:val="28D5521E"/>
    <w:rsid w:val="29096471"/>
    <w:rsid w:val="2964797F"/>
    <w:rsid w:val="298483A1"/>
    <w:rsid w:val="29858683"/>
    <w:rsid w:val="29CFA4F0"/>
    <w:rsid w:val="29DC135D"/>
    <w:rsid w:val="2A73EA49"/>
    <w:rsid w:val="2AB940DB"/>
    <w:rsid w:val="2AC1AE01"/>
    <w:rsid w:val="2AC28B05"/>
    <w:rsid w:val="2B22F518"/>
    <w:rsid w:val="2B958FE4"/>
    <w:rsid w:val="2B97BE3A"/>
    <w:rsid w:val="2BA8E716"/>
    <w:rsid w:val="2BC783D3"/>
    <w:rsid w:val="2C1185ED"/>
    <w:rsid w:val="2CA9A523"/>
    <w:rsid w:val="2D5777D7"/>
    <w:rsid w:val="2D6B6489"/>
    <w:rsid w:val="2D990B4B"/>
    <w:rsid w:val="2DB03455"/>
    <w:rsid w:val="2DBF537C"/>
    <w:rsid w:val="2DCF7496"/>
    <w:rsid w:val="2E8CF057"/>
    <w:rsid w:val="2E90D2CC"/>
    <w:rsid w:val="2E9414B6"/>
    <w:rsid w:val="2E949EB2"/>
    <w:rsid w:val="2EEF1FCB"/>
    <w:rsid w:val="2F639544"/>
    <w:rsid w:val="2F6F8100"/>
    <w:rsid w:val="2FA76A5E"/>
    <w:rsid w:val="2FBEC252"/>
    <w:rsid w:val="2FEAC6D3"/>
    <w:rsid w:val="302727C5"/>
    <w:rsid w:val="302C1B2F"/>
    <w:rsid w:val="3035DC50"/>
    <w:rsid w:val="3050A810"/>
    <w:rsid w:val="309E9AA8"/>
    <w:rsid w:val="30FDA013"/>
    <w:rsid w:val="31231478"/>
    <w:rsid w:val="31A7EC9B"/>
    <w:rsid w:val="31D91CF7"/>
    <w:rsid w:val="31F995E3"/>
    <w:rsid w:val="320BE20E"/>
    <w:rsid w:val="328F3D2B"/>
    <w:rsid w:val="3291D929"/>
    <w:rsid w:val="32A662AF"/>
    <w:rsid w:val="32D0CCBD"/>
    <w:rsid w:val="3349E016"/>
    <w:rsid w:val="336C2152"/>
    <w:rsid w:val="336F46CD"/>
    <w:rsid w:val="33B13F9B"/>
    <w:rsid w:val="33EC4192"/>
    <w:rsid w:val="34213E50"/>
    <w:rsid w:val="34CB7E7B"/>
    <w:rsid w:val="35044F57"/>
    <w:rsid w:val="3521921F"/>
    <w:rsid w:val="354BF21E"/>
    <w:rsid w:val="35643E99"/>
    <w:rsid w:val="35B44B4E"/>
    <w:rsid w:val="36C90AE3"/>
    <w:rsid w:val="37065273"/>
    <w:rsid w:val="37270258"/>
    <w:rsid w:val="372BE710"/>
    <w:rsid w:val="37B0FF43"/>
    <w:rsid w:val="37FB3109"/>
    <w:rsid w:val="38163E2D"/>
    <w:rsid w:val="38501973"/>
    <w:rsid w:val="3876DADB"/>
    <w:rsid w:val="390615D7"/>
    <w:rsid w:val="3975BB5B"/>
    <w:rsid w:val="39980666"/>
    <w:rsid w:val="399A0750"/>
    <w:rsid w:val="3A26069F"/>
    <w:rsid w:val="3A51D3BD"/>
    <w:rsid w:val="3A601021"/>
    <w:rsid w:val="3A749438"/>
    <w:rsid w:val="3AA62039"/>
    <w:rsid w:val="3AE6A297"/>
    <w:rsid w:val="3B2455E5"/>
    <w:rsid w:val="3B2B87AC"/>
    <w:rsid w:val="3B4A0861"/>
    <w:rsid w:val="3BA9CD40"/>
    <w:rsid w:val="3BE2104A"/>
    <w:rsid w:val="3C15C94E"/>
    <w:rsid w:val="3CB6A0A1"/>
    <w:rsid w:val="3D1E9BD0"/>
    <w:rsid w:val="3D2C4E22"/>
    <w:rsid w:val="3E07D640"/>
    <w:rsid w:val="3E168D8B"/>
    <w:rsid w:val="3E43D1FA"/>
    <w:rsid w:val="3E8229DE"/>
    <w:rsid w:val="3E901A2B"/>
    <w:rsid w:val="3EA50458"/>
    <w:rsid w:val="3F23E058"/>
    <w:rsid w:val="3F24DAE0"/>
    <w:rsid w:val="3FD236F1"/>
    <w:rsid w:val="3FDD5670"/>
    <w:rsid w:val="405F12D0"/>
    <w:rsid w:val="416C02E7"/>
    <w:rsid w:val="416ED5A8"/>
    <w:rsid w:val="41CD73F6"/>
    <w:rsid w:val="41FCE976"/>
    <w:rsid w:val="426B2117"/>
    <w:rsid w:val="42A034A2"/>
    <w:rsid w:val="43EFD1B7"/>
    <w:rsid w:val="43F98438"/>
    <w:rsid w:val="4422180C"/>
    <w:rsid w:val="442740B4"/>
    <w:rsid w:val="44ADC194"/>
    <w:rsid w:val="44F3894D"/>
    <w:rsid w:val="45475EC5"/>
    <w:rsid w:val="454F11FD"/>
    <w:rsid w:val="45546E4D"/>
    <w:rsid w:val="45979F1D"/>
    <w:rsid w:val="45F2591B"/>
    <w:rsid w:val="465AA8C6"/>
    <w:rsid w:val="46E74F1B"/>
    <w:rsid w:val="4727336E"/>
    <w:rsid w:val="47D2179D"/>
    <w:rsid w:val="48131700"/>
    <w:rsid w:val="481A212D"/>
    <w:rsid w:val="481CC610"/>
    <w:rsid w:val="49144E0F"/>
    <w:rsid w:val="49318491"/>
    <w:rsid w:val="4968E037"/>
    <w:rsid w:val="4987D590"/>
    <w:rsid w:val="49E12385"/>
    <w:rsid w:val="4A0F1F3A"/>
    <w:rsid w:val="4A32C5CF"/>
    <w:rsid w:val="4A7763BC"/>
    <w:rsid w:val="4A8801F0"/>
    <w:rsid w:val="4A9CEF5E"/>
    <w:rsid w:val="4AB060B1"/>
    <w:rsid w:val="4AB6E094"/>
    <w:rsid w:val="4ACA6D4D"/>
    <w:rsid w:val="4AD34CA6"/>
    <w:rsid w:val="4B2669A4"/>
    <w:rsid w:val="4B51D0D4"/>
    <w:rsid w:val="4BB0394B"/>
    <w:rsid w:val="4BF51EFC"/>
    <w:rsid w:val="4C308E5B"/>
    <w:rsid w:val="4C4DE3F0"/>
    <w:rsid w:val="4C7ABF47"/>
    <w:rsid w:val="4CA12F57"/>
    <w:rsid w:val="4CB7AAC0"/>
    <w:rsid w:val="4D2C00F6"/>
    <w:rsid w:val="4D80FC09"/>
    <w:rsid w:val="4D8537E2"/>
    <w:rsid w:val="4D97F2AA"/>
    <w:rsid w:val="4DCCFFD9"/>
    <w:rsid w:val="4DD122B5"/>
    <w:rsid w:val="4DD8CDCD"/>
    <w:rsid w:val="4E3EC74D"/>
    <w:rsid w:val="4E846AF4"/>
    <w:rsid w:val="4F06878E"/>
    <w:rsid w:val="4F076D54"/>
    <w:rsid w:val="4FE11173"/>
    <w:rsid w:val="4FFE95A4"/>
    <w:rsid w:val="5050427C"/>
    <w:rsid w:val="50AD2AED"/>
    <w:rsid w:val="50BA5C6B"/>
    <w:rsid w:val="5103A1BE"/>
    <w:rsid w:val="515B0E69"/>
    <w:rsid w:val="51D27F05"/>
    <w:rsid w:val="51F32E39"/>
    <w:rsid w:val="528247E7"/>
    <w:rsid w:val="52B8C6D9"/>
    <w:rsid w:val="52EA45A3"/>
    <w:rsid w:val="52FF4E73"/>
    <w:rsid w:val="531F5FA1"/>
    <w:rsid w:val="53414DFA"/>
    <w:rsid w:val="5366B4C6"/>
    <w:rsid w:val="544B1466"/>
    <w:rsid w:val="54A12B12"/>
    <w:rsid w:val="5501EC15"/>
    <w:rsid w:val="5519CF46"/>
    <w:rsid w:val="55ED10EF"/>
    <w:rsid w:val="563557EC"/>
    <w:rsid w:val="56424E62"/>
    <w:rsid w:val="566CF33A"/>
    <w:rsid w:val="56A9C25E"/>
    <w:rsid w:val="56D7AD77"/>
    <w:rsid w:val="56D8A722"/>
    <w:rsid w:val="56E56BF9"/>
    <w:rsid w:val="571A515A"/>
    <w:rsid w:val="5726819E"/>
    <w:rsid w:val="575D24A4"/>
    <w:rsid w:val="576FE9C6"/>
    <w:rsid w:val="57702E1F"/>
    <w:rsid w:val="57791164"/>
    <w:rsid w:val="57ABF594"/>
    <w:rsid w:val="57DFC0C9"/>
    <w:rsid w:val="581FCFE3"/>
    <w:rsid w:val="5890D634"/>
    <w:rsid w:val="58E4FA47"/>
    <w:rsid w:val="58FD9572"/>
    <w:rsid w:val="5944854C"/>
    <w:rsid w:val="598B47DE"/>
    <w:rsid w:val="59E66C9B"/>
    <w:rsid w:val="59ECD543"/>
    <w:rsid w:val="5A3A5E1D"/>
    <w:rsid w:val="5A7AB2EE"/>
    <w:rsid w:val="5B0B71AC"/>
    <w:rsid w:val="5B0C7627"/>
    <w:rsid w:val="5B4529D3"/>
    <w:rsid w:val="5B931620"/>
    <w:rsid w:val="5BF4166E"/>
    <w:rsid w:val="5C11B5F5"/>
    <w:rsid w:val="5C5FC1C2"/>
    <w:rsid w:val="5C8D00A5"/>
    <w:rsid w:val="5C97B054"/>
    <w:rsid w:val="5D8FFBB1"/>
    <w:rsid w:val="5DD1F6EE"/>
    <w:rsid w:val="5E166530"/>
    <w:rsid w:val="5E3280C5"/>
    <w:rsid w:val="5E683115"/>
    <w:rsid w:val="5F6B818A"/>
    <w:rsid w:val="5F89C5C6"/>
    <w:rsid w:val="5F9E1BE0"/>
    <w:rsid w:val="5FF71EF5"/>
    <w:rsid w:val="5FF86A35"/>
    <w:rsid w:val="60C97792"/>
    <w:rsid w:val="60DC1119"/>
    <w:rsid w:val="61211CB4"/>
    <w:rsid w:val="61301FCC"/>
    <w:rsid w:val="61755A86"/>
    <w:rsid w:val="61B72FFA"/>
    <w:rsid w:val="61BB3E2B"/>
    <w:rsid w:val="61DBE1E0"/>
    <w:rsid w:val="61EBDAFF"/>
    <w:rsid w:val="624A5384"/>
    <w:rsid w:val="6266A044"/>
    <w:rsid w:val="627A29FB"/>
    <w:rsid w:val="627F9DC5"/>
    <w:rsid w:val="62A785EA"/>
    <w:rsid w:val="62ECA8D0"/>
    <w:rsid w:val="6392C728"/>
    <w:rsid w:val="63A4DF78"/>
    <w:rsid w:val="64767142"/>
    <w:rsid w:val="65682439"/>
    <w:rsid w:val="656E5BFA"/>
    <w:rsid w:val="6589925B"/>
    <w:rsid w:val="65E5262B"/>
    <w:rsid w:val="662C6BED"/>
    <w:rsid w:val="67C8B0C6"/>
    <w:rsid w:val="68A41D8A"/>
    <w:rsid w:val="6925F4BB"/>
    <w:rsid w:val="69442D14"/>
    <w:rsid w:val="6A581EB3"/>
    <w:rsid w:val="6A81648E"/>
    <w:rsid w:val="6ABC843B"/>
    <w:rsid w:val="6ADE351A"/>
    <w:rsid w:val="6BA0C6BF"/>
    <w:rsid w:val="6C9F7D8D"/>
    <w:rsid w:val="6DA57C0A"/>
    <w:rsid w:val="6DDFD4E4"/>
    <w:rsid w:val="6E0B477F"/>
    <w:rsid w:val="6E258343"/>
    <w:rsid w:val="6EA2141B"/>
    <w:rsid w:val="6EEDC34E"/>
    <w:rsid w:val="6F83DE9E"/>
    <w:rsid w:val="6FA275D4"/>
    <w:rsid w:val="6FE8EC4A"/>
    <w:rsid w:val="7083D200"/>
    <w:rsid w:val="70955A02"/>
    <w:rsid w:val="70965A3A"/>
    <w:rsid w:val="70D86839"/>
    <w:rsid w:val="71564620"/>
    <w:rsid w:val="71725691"/>
    <w:rsid w:val="72993C46"/>
    <w:rsid w:val="72B88739"/>
    <w:rsid w:val="72CC19BB"/>
    <w:rsid w:val="72D1859D"/>
    <w:rsid w:val="72E1DC1D"/>
    <w:rsid w:val="7351E4B3"/>
    <w:rsid w:val="735A2828"/>
    <w:rsid w:val="73986FFD"/>
    <w:rsid w:val="74824744"/>
    <w:rsid w:val="74BCD51F"/>
    <w:rsid w:val="74C58DC5"/>
    <w:rsid w:val="74CE2005"/>
    <w:rsid w:val="751FC996"/>
    <w:rsid w:val="7573EA12"/>
    <w:rsid w:val="764EC20F"/>
    <w:rsid w:val="76CAAB64"/>
    <w:rsid w:val="76D849A8"/>
    <w:rsid w:val="76FBF4C0"/>
    <w:rsid w:val="7714E78D"/>
    <w:rsid w:val="7729A19D"/>
    <w:rsid w:val="77EF1B4E"/>
    <w:rsid w:val="77FA8FE4"/>
    <w:rsid w:val="78069BBC"/>
    <w:rsid w:val="7843CB82"/>
    <w:rsid w:val="78A6DA92"/>
    <w:rsid w:val="78B1906E"/>
    <w:rsid w:val="790A1F6D"/>
    <w:rsid w:val="790C9435"/>
    <w:rsid w:val="793F4E65"/>
    <w:rsid w:val="7942C959"/>
    <w:rsid w:val="79B7C621"/>
    <w:rsid w:val="79D535E5"/>
    <w:rsid w:val="79F72BFB"/>
    <w:rsid w:val="79F89023"/>
    <w:rsid w:val="7A29E18D"/>
    <w:rsid w:val="7ACD964F"/>
    <w:rsid w:val="7B8EFFE4"/>
    <w:rsid w:val="7BBEAC68"/>
    <w:rsid w:val="7C03147D"/>
    <w:rsid w:val="7C1AEEED"/>
    <w:rsid w:val="7C67ECCF"/>
    <w:rsid w:val="7C9B7131"/>
    <w:rsid w:val="7D1C2FA2"/>
    <w:rsid w:val="7D21723F"/>
    <w:rsid w:val="7DFF4BED"/>
    <w:rsid w:val="7E9B7038"/>
    <w:rsid w:val="7F3A422B"/>
    <w:rsid w:val="7F4533D3"/>
    <w:rsid w:val="7F99078D"/>
    <w:rsid w:val="7FB7E7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D67630"/>
  <w15:docId w15:val="{E7429573-9D01-4902-9F87-23CA925E56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outlineLvl w:val="0"/>
    </w:pPr>
    <w:rPr>
      <w:color w:val="2E74B5"/>
      <w:sz w:val="32"/>
      <w:szCs w:val="32"/>
    </w:rPr>
  </w:style>
  <w:style w:type="paragraph" w:styleId="Heading2">
    <w:name w:val="heading 2"/>
    <w:basedOn w:val="Normal"/>
    <w:next w:val="Normal"/>
    <w:uiPriority w:val="9"/>
    <w:semiHidden/>
    <w:unhideWhenUsed/>
    <w:qFormat/>
    <w:pPr>
      <w:outlineLvl w:val="1"/>
    </w:pPr>
    <w:rPr>
      <w:color w:val="2E74B5"/>
      <w:sz w:val="26"/>
      <w:szCs w:val="26"/>
    </w:rPr>
  </w:style>
  <w:style w:type="paragraph" w:styleId="Heading3">
    <w:name w:val="heading 3"/>
    <w:basedOn w:val="Normal"/>
    <w:next w:val="Normal"/>
    <w:uiPriority w:val="9"/>
    <w:semiHidden/>
    <w:unhideWhenUsed/>
    <w:qFormat/>
    <w:pPr>
      <w:outlineLvl w:val="2"/>
    </w:pPr>
    <w:rPr>
      <w:color w:val="1F4D78"/>
      <w:sz w:val="24"/>
      <w:szCs w:val="24"/>
    </w:rPr>
  </w:style>
  <w:style w:type="paragraph" w:styleId="Heading4">
    <w:name w:val="heading 4"/>
    <w:basedOn w:val="Normal"/>
    <w:next w:val="Normal"/>
    <w:uiPriority w:val="9"/>
    <w:semiHidden/>
    <w:unhideWhenUsed/>
    <w:qFormat/>
    <w:pPr>
      <w:outlineLvl w:val="3"/>
    </w:pPr>
    <w:rPr>
      <w:i/>
      <w:iCs/>
      <w:color w:val="2E74B5"/>
    </w:rPr>
  </w:style>
  <w:style w:type="paragraph" w:styleId="Heading5">
    <w:name w:val="heading 5"/>
    <w:basedOn w:val="Normal"/>
    <w:next w:val="Normal"/>
    <w:uiPriority w:val="9"/>
    <w:semiHidden/>
    <w:unhideWhenUsed/>
    <w:qFormat/>
    <w:pPr>
      <w:outlineLvl w:val="4"/>
    </w:pPr>
    <w:rPr>
      <w:color w:val="2E74B5"/>
    </w:rPr>
  </w:style>
  <w:style w:type="paragraph" w:styleId="Heading6">
    <w:name w:val="heading 6"/>
    <w:basedOn w:val="Normal"/>
    <w:next w:val="Normal"/>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rPr>
      <w:sz w:val="56"/>
      <w:szCs w:val="56"/>
    </w:rPr>
  </w:style>
  <w:style w:type="paragraph" w:customStyle="1" w:styleId="Strong1">
    <w:name w:val="Strong1"/>
    <w:basedOn w:val="Normal"/>
    <w:next w:val="Normal"/>
    <w:qFormat/>
    <w:rPr>
      <w:b/>
      <w:bCs/>
    </w:rPr>
  </w:style>
  <w:style w:type="paragraph" w:styleId="ListParagraph">
    <w:name w:val="List Paragraph"/>
    <w:basedOn w:val="Normal"/>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basedOn w:val="Normal"/>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basedOn w:val="Normal"/>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 w:type="paragraph" w:customStyle="1" w:styleId="heading10">
    <w:name w:val="heading 10"/>
    <w:basedOn w:val="Normal"/>
    <w:next w:val="Normal"/>
    <w:qFormat/>
    <w:pPr>
      <w:spacing w:before="360" w:after="180"/>
      <w:outlineLvl w:val="0"/>
    </w:pPr>
    <w:rPr>
      <w:b/>
      <w:bCs/>
      <w:color w:val="1B3A6B"/>
      <w:sz w:val="28"/>
      <w:szCs w:val="28"/>
    </w:rPr>
  </w:style>
  <w:style w:type="paragraph" w:customStyle="1" w:styleId="heading20">
    <w:name w:val="heading 20"/>
    <w:basedOn w:val="Normal"/>
    <w:next w:val="Normal"/>
    <w:qFormat/>
    <w:pPr>
      <w:spacing w:before="260" w:after="120"/>
      <w:outlineLvl w:val="1"/>
    </w:pPr>
    <w:rPr>
      <w:b/>
      <w:bCs/>
      <w:color w:val="2E4A7A"/>
      <w:sz w:val="24"/>
      <w:szCs w:val="24"/>
    </w:rPr>
  </w:style>
  <w:style w:type="paragraph" w:customStyle="1" w:styleId="heading30">
    <w:name w:val="heading 30"/>
    <w:basedOn w:val="Normal"/>
    <w:next w:val="Normal"/>
    <w:qFormat/>
    <w:pPr>
      <w:spacing w:before="180" w:after="80"/>
      <w:outlineLvl w:val="2"/>
    </w:pPr>
    <w:rPr>
      <w:b/>
      <w:bCs/>
      <w:color w:val="3A5F9A"/>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500290"/>
    <w:rPr>
      <w:b/>
      <w:bCs/>
    </w:rPr>
  </w:style>
  <w:style w:type="character" w:customStyle="1" w:styleId="CommentSubjectChar">
    <w:name w:val="Comment Subject Char"/>
    <w:basedOn w:val="CommentTextChar"/>
    <w:link w:val="CommentSubject"/>
    <w:uiPriority w:val="99"/>
    <w:semiHidden/>
    <w:rsid w:val="00500290"/>
    <w:rPr>
      <w:b/>
      <w:bCs/>
      <w:sz w:val="20"/>
      <w:szCs w:val="20"/>
    </w:rPr>
  </w:style>
  <w:style w:type="character" w:customStyle="1" w:styleId="normaltextrun">
    <w:name w:val="normaltextrun"/>
    <w:basedOn w:val="DefaultParagraphFont"/>
    <w:rsid w:val="006411E1"/>
  </w:style>
  <w:style w:type="character" w:customStyle="1" w:styleId="eop">
    <w:name w:val="eop"/>
    <w:basedOn w:val="DefaultParagraphFont"/>
    <w:rsid w:val="006411E1"/>
  </w:style>
  <w:style w:type="paragraph" w:customStyle="1" w:styleId="paragraph">
    <w:name w:val="paragraph"/>
    <w:basedOn w:val="Normal"/>
    <w:rsid w:val="000D611A"/>
    <w:pPr>
      <w:spacing w:before="100" w:beforeAutospacing="1" w:after="100" w:afterAutospacing="1"/>
    </w:pPr>
    <w:rPr>
      <w:rFonts w:ascii="Times New Roman" w:eastAsia="Times New Roman" w:hAnsi="Times New Roman" w:cs="Times New Roman"/>
      <w:sz w:val="24"/>
      <w:szCs w:val="24"/>
    </w:rPr>
  </w:style>
  <w:style w:type="paragraph" w:styleId="TOCHeading">
    <w:name w:val="TOC Heading"/>
    <w:basedOn w:val="Heading1"/>
    <w:next w:val="Normal"/>
    <w:uiPriority w:val="39"/>
    <w:unhideWhenUsed/>
    <w:qFormat/>
    <w:rsid w:val="004C5AC0"/>
    <w:pPr>
      <w:keepNext/>
      <w:keepLines/>
      <w:spacing w:before="480" w:line="276" w:lineRule="auto"/>
      <w:outlineLvl w:val="9"/>
    </w:pPr>
    <w:rPr>
      <w:rFonts w:asciiTheme="majorHAnsi" w:eastAsiaTheme="majorEastAsia" w:hAnsiTheme="majorHAnsi" w:cstheme="majorBidi"/>
      <w:b/>
      <w:bCs/>
      <w:color w:val="0F4761" w:themeColor="accent1" w:themeShade="BF"/>
      <w:sz w:val="28"/>
      <w:szCs w:val="28"/>
    </w:rPr>
  </w:style>
  <w:style w:type="paragraph" w:styleId="TOC1">
    <w:name w:val="toc 1"/>
    <w:basedOn w:val="Normal"/>
    <w:next w:val="Normal"/>
    <w:autoRedefine/>
    <w:uiPriority w:val="39"/>
    <w:unhideWhenUsed/>
    <w:rsid w:val="004C5AC0"/>
    <w:pPr>
      <w:spacing w:before="120"/>
    </w:pPr>
    <w:rPr>
      <w:rFonts w:asciiTheme="minorHAnsi" w:hAnsiTheme="minorHAnsi"/>
      <w:b/>
      <w:bCs/>
      <w:i/>
      <w:iCs/>
      <w:sz w:val="24"/>
      <w:szCs w:val="24"/>
    </w:rPr>
  </w:style>
  <w:style w:type="paragraph" w:styleId="TOC2">
    <w:name w:val="toc 2"/>
    <w:basedOn w:val="Normal"/>
    <w:next w:val="Normal"/>
    <w:autoRedefine/>
    <w:uiPriority w:val="39"/>
    <w:unhideWhenUsed/>
    <w:rsid w:val="004C5AC0"/>
    <w:pPr>
      <w:spacing w:before="120"/>
      <w:ind w:left="220"/>
    </w:pPr>
    <w:rPr>
      <w:rFonts w:asciiTheme="minorHAnsi" w:hAnsiTheme="minorHAnsi"/>
      <w:b/>
      <w:bCs/>
    </w:rPr>
  </w:style>
  <w:style w:type="paragraph" w:styleId="TOC3">
    <w:name w:val="toc 3"/>
    <w:basedOn w:val="Normal"/>
    <w:next w:val="Normal"/>
    <w:autoRedefine/>
    <w:uiPriority w:val="39"/>
    <w:unhideWhenUsed/>
    <w:rsid w:val="004C5AC0"/>
    <w:pPr>
      <w:ind w:left="440"/>
    </w:pPr>
    <w:rPr>
      <w:rFonts w:asciiTheme="minorHAnsi" w:hAnsiTheme="minorHAnsi"/>
      <w:sz w:val="20"/>
      <w:szCs w:val="20"/>
    </w:rPr>
  </w:style>
  <w:style w:type="paragraph" w:styleId="TOC4">
    <w:name w:val="toc 4"/>
    <w:basedOn w:val="Normal"/>
    <w:next w:val="Normal"/>
    <w:autoRedefine/>
    <w:uiPriority w:val="39"/>
    <w:semiHidden/>
    <w:unhideWhenUsed/>
    <w:rsid w:val="004C5AC0"/>
    <w:pPr>
      <w:ind w:left="660"/>
    </w:pPr>
    <w:rPr>
      <w:rFonts w:asciiTheme="minorHAnsi" w:hAnsiTheme="minorHAnsi"/>
      <w:sz w:val="20"/>
      <w:szCs w:val="20"/>
    </w:rPr>
  </w:style>
  <w:style w:type="paragraph" w:styleId="TOC5">
    <w:name w:val="toc 5"/>
    <w:basedOn w:val="Normal"/>
    <w:next w:val="Normal"/>
    <w:autoRedefine/>
    <w:uiPriority w:val="39"/>
    <w:semiHidden/>
    <w:unhideWhenUsed/>
    <w:rsid w:val="004C5AC0"/>
    <w:pPr>
      <w:ind w:left="880"/>
    </w:pPr>
    <w:rPr>
      <w:rFonts w:asciiTheme="minorHAnsi" w:hAnsiTheme="minorHAnsi"/>
      <w:sz w:val="20"/>
      <w:szCs w:val="20"/>
    </w:rPr>
  </w:style>
  <w:style w:type="paragraph" w:styleId="TOC6">
    <w:name w:val="toc 6"/>
    <w:basedOn w:val="Normal"/>
    <w:next w:val="Normal"/>
    <w:autoRedefine/>
    <w:uiPriority w:val="39"/>
    <w:semiHidden/>
    <w:unhideWhenUsed/>
    <w:rsid w:val="004C5AC0"/>
    <w:pPr>
      <w:ind w:left="1100"/>
    </w:pPr>
    <w:rPr>
      <w:rFonts w:asciiTheme="minorHAnsi" w:hAnsiTheme="minorHAnsi"/>
      <w:sz w:val="20"/>
      <w:szCs w:val="20"/>
    </w:rPr>
  </w:style>
  <w:style w:type="paragraph" w:styleId="TOC7">
    <w:name w:val="toc 7"/>
    <w:basedOn w:val="Normal"/>
    <w:next w:val="Normal"/>
    <w:autoRedefine/>
    <w:uiPriority w:val="39"/>
    <w:semiHidden/>
    <w:unhideWhenUsed/>
    <w:rsid w:val="004C5AC0"/>
    <w:pPr>
      <w:ind w:left="1320"/>
    </w:pPr>
    <w:rPr>
      <w:rFonts w:asciiTheme="minorHAnsi" w:hAnsiTheme="minorHAnsi"/>
      <w:sz w:val="20"/>
      <w:szCs w:val="20"/>
    </w:rPr>
  </w:style>
  <w:style w:type="paragraph" w:styleId="TOC8">
    <w:name w:val="toc 8"/>
    <w:basedOn w:val="Normal"/>
    <w:next w:val="Normal"/>
    <w:autoRedefine/>
    <w:uiPriority w:val="39"/>
    <w:semiHidden/>
    <w:unhideWhenUsed/>
    <w:rsid w:val="004C5AC0"/>
    <w:pPr>
      <w:ind w:left="1540"/>
    </w:pPr>
    <w:rPr>
      <w:rFonts w:asciiTheme="minorHAnsi" w:hAnsiTheme="minorHAnsi"/>
      <w:sz w:val="20"/>
      <w:szCs w:val="20"/>
    </w:rPr>
  </w:style>
  <w:style w:type="paragraph" w:styleId="TOC9">
    <w:name w:val="toc 9"/>
    <w:basedOn w:val="Normal"/>
    <w:next w:val="Normal"/>
    <w:autoRedefine/>
    <w:uiPriority w:val="39"/>
    <w:semiHidden/>
    <w:unhideWhenUsed/>
    <w:rsid w:val="004C5AC0"/>
    <w:pPr>
      <w:ind w:left="1760"/>
    </w:pPr>
    <w:rPr>
      <w:rFonts w:asciiTheme="minorHAnsi" w:hAnsiTheme="minorHAnsi"/>
      <w:sz w:val="20"/>
      <w:szCs w:val="20"/>
    </w:rPr>
  </w:style>
  <w:style w:type="paragraph" w:styleId="Footer">
    <w:name w:val="footer"/>
    <w:basedOn w:val="Normal"/>
    <w:link w:val="FooterChar"/>
    <w:uiPriority w:val="99"/>
    <w:unhideWhenUsed/>
    <w:rsid w:val="00F275A2"/>
    <w:pPr>
      <w:tabs>
        <w:tab w:val="center" w:pos="4680"/>
        <w:tab w:val="right" w:pos="9360"/>
      </w:tabs>
    </w:pPr>
  </w:style>
  <w:style w:type="character" w:customStyle="1" w:styleId="FooterChar">
    <w:name w:val="Footer Char"/>
    <w:basedOn w:val="DefaultParagraphFont"/>
    <w:link w:val="Footer"/>
    <w:uiPriority w:val="99"/>
    <w:rsid w:val="00F275A2"/>
  </w:style>
  <w:style w:type="character" w:styleId="PageNumber">
    <w:name w:val="page number"/>
    <w:basedOn w:val="DefaultParagraphFont"/>
    <w:uiPriority w:val="99"/>
    <w:semiHidden/>
    <w:unhideWhenUsed/>
    <w:rsid w:val="00F275A2"/>
  </w:style>
  <w:style w:type="table" w:styleId="PlainTable1">
    <w:name w:val="Plain Table 1"/>
    <w:basedOn w:val="TableNormal"/>
    <w:uiPriority w:val="41"/>
    <w:rsid w:val="00D354BA"/>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D354B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908272">
      <w:bodyDiv w:val="1"/>
      <w:marLeft w:val="0"/>
      <w:marRight w:val="0"/>
      <w:marTop w:val="0"/>
      <w:marBottom w:val="0"/>
      <w:divBdr>
        <w:top w:val="none" w:sz="0" w:space="0" w:color="auto"/>
        <w:left w:val="none" w:sz="0" w:space="0" w:color="auto"/>
        <w:bottom w:val="none" w:sz="0" w:space="0" w:color="auto"/>
        <w:right w:val="none" w:sz="0" w:space="0" w:color="auto"/>
      </w:divBdr>
      <w:divsChild>
        <w:div w:id="102387478">
          <w:marLeft w:val="0"/>
          <w:marRight w:val="0"/>
          <w:marTop w:val="0"/>
          <w:marBottom w:val="0"/>
          <w:divBdr>
            <w:top w:val="none" w:sz="0" w:space="0" w:color="auto"/>
            <w:left w:val="none" w:sz="0" w:space="0" w:color="auto"/>
            <w:bottom w:val="none" w:sz="0" w:space="0" w:color="auto"/>
            <w:right w:val="none" w:sz="0" w:space="0" w:color="auto"/>
          </w:divBdr>
          <w:divsChild>
            <w:div w:id="1722751768">
              <w:marLeft w:val="0"/>
              <w:marRight w:val="0"/>
              <w:marTop w:val="0"/>
              <w:marBottom w:val="0"/>
              <w:divBdr>
                <w:top w:val="none" w:sz="0" w:space="0" w:color="auto"/>
                <w:left w:val="none" w:sz="0" w:space="0" w:color="auto"/>
                <w:bottom w:val="none" w:sz="0" w:space="0" w:color="auto"/>
                <w:right w:val="none" w:sz="0" w:space="0" w:color="auto"/>
              </w:divBdr>
            </w:div>
          </w:divsChild>
        </w:div>
        <w:div w:id="421879111">
          <w:marLeft w:val="0"/>
          <w:marRight w:val="0"/>
          <w:marTop w:val="0"/>
          <w:marBottom w:val="0"/>
          <w:divBdr>
            <w:top w:val="none" w:sz="0" w:space="0" w:color="auto"/>
            <w:left w:val="none" w:sz="0" w:space="0" w:color="auto"/>
            <w:bottom w:val="none" w:sz="0" w:space="0" w:color="auto"/>
            <w:right w:val="none" w:sz="0" w:space="0" w:color="auto"/>
          </w:divBdr>
          <w:divsChild>
            <w:div w:id="676661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8" Type="http://schemas.microsoft.com/office/2020/10/relationships/intelligence" Target="intelligence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914E8E-C340-4CCB-B6C3-BD31B7D764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Pages>
  <Words>4088</Words>
  <Characters>23303</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Lenovo</cp:lastModifiedBy>
  <cp:revision>73</cp:revision>
  <dcterms:created xsi:type="dcterms:W3CDTF">2026-04-29T07:21:00Z</dcterms:created>
  <dcterms:modified xsi:type="dcterms:W3CDTF">2026-05-13T13:10:00Z</dcterms:modified>
</cp:coreProperties>
</file>